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0" w:beforeAutospacing="0" w:after="0" w:afterAutospacing="0" w:line="480" w:lineRule="atLeast"/>
        <w:jc w:val="center"/>
        <w:rPr>
          <w:rStyle w:val="6"/>
          <w:rFonts w:ascii="文星标宋" w:hAnsi="文星标宋" w:eastAsia="文星标宋" w:cs="文星标宋"/>
          <w:sz w:val="36"/>
          <w:szCs w:val="36"/>
        </w:rPr>
      </w:pPr>
      <w:r>
        <w:rPr>
          <w:rStyle w:val="6"/>
          <w:rFonts w:hint="eastAsia" w:ascii="文星标宋" w:hAnsi="文星标宋" w:eastAsia="文星标宋" w:cs="文星标宋"/>
          <w:sz w:val="36"/>
          <w:szCs w:val="36"/>
        </w:rPr>
        <w:t>梅州市梅江区市场监督管理局（知识产权局）</w:t>
      </w:r>
    </w:p>
    <w:p>
      <w:pPr>
        <w:pStyle w:val="4"/>
        <w:widowControl/>
        <w:spacing w:before="0" w:beforeAutospacing="0" w:after="0" w:afterAutospacing="0" w:line="480" w:lineRule="atLeast"/>
        <w:jc w:val="center"/>
        <w:rPr>
          <w:rFonts w:ascii="文星标宋" w:hAnsi="文星标宋" w:eastAsia="文星标宋" w:cs="文星标宋"/>
          <w:color w:val="2F2F2F"/>
          <w:sz w:val="36"/>
          <w:szCs w:val="36"/>
        </w:rPr>
      </w:pPr>
      <w:r>
        <w:rPr>
          <w:rStyle w:val="6"/>
          <w:rFonts w:hint="eastAsia" w:ascii="文星标宋" w:hAnsi="文星标宋" w:eastAsia="文星标宋" w:cs="文星标宋"/>
          <w:sz w:val="36"/>
          <w:szCs w:val="36"/>
        </w:rPr>
        <w:t>关于2</w:t>
      </w:r>
      <w:r>
        <w:rPr>
          <w:rStyle w:val="6"/>
          <w:rFonts w:hint="eastAsia" w:ascii="文星标宋" w:hAnsi="文星标宋" w:eastAsia="文星标宋" w:cs="文星标宋"/>
          <w:sz w:val="36"/>
          <w:szCs w:val="36"/>
          <w:lang w:val="en-US" w:eastAsia="zh-CN"/>
        </w:rPr>
        <w:t>020</w:t>
      </w:r>
      <w:r>
        <w:rPr>
          <w:rStyle w:val="6"/>
          <w:rFonts w:hint="eastAsia" w:ascii="文星标宋" w:hAnsi="文星标宋" w:eastAsia="文星标宋" w:cs="文星标宋"/>
          <w:sz w:val="36"/>
          <w:szCs w:val="36"/>
        </w:rPr>
        <w:t>年度授权发明专利拟资助项目的公示</w:t>
      </w:r>
    </w:p>
    <w:p>
      <w:pPr>
        <w:pStyle w:val="4"/>
        <w:widowControl/>
        <w:spacing w:before="0" w:beforeAutospacing="0" w:after="0" w:afterAutospacing="0" w:line="560" w:lineRule="atLeast"/>
        <w:rPr>
          <w:rFonts w:ascii="文星仿宋" w:hAnsi="文星仿宋" w:eastAsia="文星仿宋" w:cs="文星仿宋"/>
          <w:sz w:val="32"/>
          <w:szCs w:val="32"/>
        </w:rPr>
      </w:pPr>
      <w:r>
        <w:rPr>
          <w:rFonts w:ascii="瀹嬩綋" w:hAnsi="瀹嬩綋" w:eastAsia="瀹嬩綋" w:cs="瀹嬩綋"/>
          <w:color w:val="2F2F2F"/>
          <w:sz w:val="27"/>
          <w:szCs w:val="27"/>
        </w:rPr>
        <w:t xml:space="preserve">    </w:t>
      </w:r>
      <w:r>
        <w:rPr>
          <w:rFonts w:hint="eastAsia" w:ascii="文星仿宋" w:hAnsi="文星仿宋" w:eastAsia="文星仿宋" w:cs="文星仿宋"/>
          <w:color w:val="2F2F2F"/>
          <w:sz w:val="32"/>
          <w:szCs w:val="32"/>
        </w:rPr>
        <w:t> </w:t>
      </w:r>
      <w:r>
        <w:rPr>
          <w:rFonts w:hint="eastAsia" w:ascii="文星仿宋" w:hAnsi="文星仿宋" w:eastAsia="文星仿宋" w:cs="文星仿宋"/>
          <w:sz w:val="32"/>
          <w:szCs w:val="32"/>
        </w:rPr>
        <w:t xml:space="preserve"> </w:t>
      </w:r>
    </w:p>
    <w:p>
      <w:pPr>
        <w:pStyle w:val="4"/>
        <w:widowControl/>
        <w:spacing w:before="0" w:beforeAutospacing="0" w:after="0" w:afterAutospacing="0" w:line="560" w:lineRule="atLeast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为进一步倡导创新文化，强化知识产权创造、保护、运用，激发企事业单位、科研院所、个人的活力和创新能力，鼓励发明创造，根据《关于印发〈梅州市梅江区专利事业发展资助管理办法（试行〉的通知》(梅区府办〔2020〕1号)规定，经我局党组会议研究同意，拟对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2020</w:t>
      </w:r>
      <w:r>
        <w:rPr>
          <w:rFonts w:hint="eastAsia" w:ascii="文星仿宋" w:hAnsi="文星仿宋" w:eastAsia="文星仿宋" w:cs="文星仿宋"/>
          <w:sz w:val="32"/>
          <w:szCs w:val="32"/>
        </w:rPr>
        <w:t>年度获得授权发明专利资助项目予以公示。公示期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自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日-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文星仿宋" w:hAnsi="文星仿宋" w:eastAsia="文星仿宋" w:cs="文星仿宋"/>
          <w:color w:val="auto"/>
          <w:sz w:val="32"/>
          <w:szCs w:val="32"/>
        </w:rPr>
        <w:t>日（共7天</w:t>
      </w:r>
      <w:r>
        <w:rPr>
          <w:rFonts w:hint="eastAsia" w:ascii="文星仿宋" w:hAnsi="文星仿宋" w:eastAsia="文星仿宋" w:cs="文星仿宋"/>
          <w:sz w:val="32"/>
          <w:szCs w:val="32"/>
        </w:rPr>
        <w:t>）。</w:t>
      </w:r>
    </w:p>
    <w:p>
      <w:pPr>
        <w:pStyle w:val="4"/>
        <w:widowControl/>
        <w:spacing w:before="0" w:beforeAutospacing="0" w:after="0" w:afterAutospacing="0" w:line="560" w:lineRule="atLeast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对公示项目有异议者，请于公示期内提供书面材料，逾期不予受理。个人提交的材料请署真实姓名和联系方式，单位提交的材料请加盖单位公章。</w:t>
      </w:r>
    </w:p>
    <w:p>
      <w:pPr>
        <w:pStyle w:val="4"/>
        <w:widowControl/>
        <w:spacing w:before="0" w:beforeAutospacing="0" w:after="0" w:afterAutospacing="0" w:line="560" w:lineRule="atLeast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      联系电话：0753-2192868，传真：0753-2192868</w:t>
      </w:r>
    </w:p>
    <w:p>
      <w:pPr>
        <w:pStyle w:val="4"/>
        <w:widowControl/>
        <w:spacing w:before="0" w:beforeAutospacing="0" w:after="0" w:afterAutospacing="0" w:line="560" w:lineRule="atLeast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      </w:t>
      </w:r>
    </w:p>
    <w:p>
      <w:pPr>
        <w:pStyle w:val="4"/>
        <w:widowControl/>
        <w:spacing w:before="0" w:beforeAutospacing="0" w:after="0" w:afterAutospacing="0" w:line="560" w:lineRule="atLeast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附件：梅州市梅江区20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20</w:t>
      </w:r>
      <w:r>
        <w:rPr>
          <w:rFonts w:hint="eastAsia" w:ascii="文星仿宋" w:hAnsi="文星仿宋" w:eastAsia="文星仿宋" w:cs="文星仿宋"/>
          <w:sz w:val="32"/>
          <w:szCs w:val="32"/>
        </w:rPr>
        <w:t>年度发明专利资助明细表</w:t>
      </w:r>
    </w:p>
    <w:p>
      <w:pPr>
        <w:pStyle w:val="4"/>
        <w:widowControl/>
        <w:spacing w:before="0" w:beforeAutospacing="0" w:after="0" w:afterAutospacing="0" w:line="560" w:lineRule="atLeast"/>
        <w:jc w:val="right"/>
        <w:rPr>
          <w:rFonts w:ascii="文星仿宋" w:hAnsi="文星仿宋" w:eastAsia="文星仿宋" w:cs="文星仿宋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560" w:lineRule="atLeast"/>
        <w:jc w:val="right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梅州市梅江区市场监督管理局（知识产权局）</w:t>
      </w:r>
    </w:p>
    <w:p>
      <w:pPr>
        <w:pStyle w:val="4"/>
        <w:widowControl/>
        <w:spacing w:before="0" w:beforeAutospacing="0" w:after="0" w:afterAutospacing="0" w:line="560" w:lineRule="atLeast"/>
        <w:jc w:val="center"/>
        <w:rPr>
          <w:rFonts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                  202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1</w:t>
      </w:r>
      <w:r>
        <w:rPr>
          <w:rFonts w:hint="eastAsia" w:ascii="文星仿宋" w:hAnsi="文星仿宋" w:eastAsia="文星仿宋" w:cs="文星仿宋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8</w:t>
      </w:r>
      <w:r>
        <w:rPr>
          <w:rFonts w:hint="eastAsia" w:ascii="文星仿宋" w:hAnsi="文星仿宋" w:eastAsia="文星仿宋" w:cs="文星仿宋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30</w:t>
      </w:r>
      <w:r>
        <w:rPr>
          <w:rFonts w:hint="eastAsia" w:ascii="文星仿宋" w:hAnsi="文星仿宋" w:eastAsia="文星仿宋" w:cs="文星仿宋"/>
          <w:sz w:val="32"/>
          <w:szCs w:val="32"/>
        </w:rPr>
        <w:t>日</w:t>
      </w:r>
    </w:p>
    <w:p>
      <w:pPr>
        <w:pStyle w:val="4"/>
        <w:widowControl/>
        <w:spacing w:before="452" w:beforeAutospacing="0" w:after="0" w:afterAutospacing="0" w:line="480" w:lineRule="atLeast"/>
        <w:jc w:val="center"/>
        <w:rPr>
          <w:rFonts w:ascii="文星仿宋" w:hAnsi="文星仿宋" w:eastAsia="文星仿宋" w:cs="文星仿宋"/>
          <w:sz w:val="27"/>
          <w:szCs w:val="27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 xml:space="preserve">                                               </w:t>
      </w:r>
      <w:r>
        <w:rPr>
          <w:rFonts w:hint="eastAsia" w:ascii="文星仿宋" w:hAnsi="文星仿宋" w:eastAsia="文星仿宋" w:cs="文星仿宋"/>
          <w:sz w:val="27"/>
          <w:szCs w:val="27"/>
        </w:rPr>
        <w:t xml:space="preserve">                          </w:t>
      </w:r>
    </w:p>
    <w:p>
      <w:pPr>
        <w:pStyle w:val="4"/>
        <w:widowControl/>
        <w:spacing w:before="452" w:beforeAutospacing="0" w:after="0" w:afterAutospacing="0" w:line="480" w:lineRule="atLeast"/>
        <w:jc w:val="center"/>
        <w:rPr>
          <w:rFonts w:ascii="文星仿宋" w:hAnsi="文星仿宋" w:eastAsia="文星仿宋" w:cs="文星仿宋"/>
          <w:sz w:val="27"/>
          <w:szCs w:val="27"/>
        </w:rPr>
      </w:pPr>
    </w:p>
    <w:p>
      <w:pPr>
        <w:pStyle w:val="4"/>
        <w:widowControl/>
        <w:spacing w:before="0" w:beforeAutospacing="0" w:after="0" w:afterAutospacing="0" w:line="480" w:lineRule="atLeast"/>
        <w:rPr>
          <w:rFonts w:ascii="文星仿宋" w:hAnsi="文星仿宋" w:eastAsia="文星仿宋" w:cs="文星仿宋"/>
          <w:sz w:val="27"/>
          <w:szCs w:val="27"/>
        </w:rPr>
      </w:pPr>
    </w:p>
    <w:p>
      <w:pPr>
        <w:pStyle w:val="4"/>
        <w:widowControl/>
        <w:spacing w:before="0" w:beforeAutospacing="0" w:after="0" w:afterAutospacing="0" w:line="480" w:lineRule="atLeast"/>
        <w:rPr>
          <w:rFonts w:ascii="文星仿宋" w:hAnsi="文星仿宋" w:eastAsia="文星仿宋" w:cs="文星仿宋"/>
          <w:sz w:val="27"/>
          <w:szCs w:val="27"/>
        </w:rPr>
      </w:pPr>
    </w:p>
    <w:p>
      <w:pPr>
        <w:pStyle w:val="4"/>
        <w:widowControl/>
        <w:spacing w:before="0" w:beforeAutospacing="0" w:after="0" w:afterAutospacing="0" w:line="480" w:lineRule="atLeast"/>
        <w:rPr>
          <w:rFonts w:ascii="文星仿宋" w:hAnsi="文星仿宋" w:eastAsia="文星仿宋" w:cs="文星仿宋"/>
          <w:sz w:val="27"/>
          <w:szCs w:val="27"/>
        </w:rPr>
      </w:pPr>
      <w:r>
        <w:rPr>
          <w:rFonts w:hint="eastAsia" w:ascii="文星仿宋" w:hAnsi="文星仿宋" w:eastAsia="文星仿宋" w:cs="文星仿宋"/>
          <w:sz w:val="27"/>
          <w:szCs w:val="27"/>
        </w:rPr>
        <w:t>附件：</w:t>
      </w:r>
    </w:p>
    <w:tbl>
      <w:tblPr>
        <w:tblStyle w:val="7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4" w:hRule="atLeast"/>
        </w:trPr>
        <w:tc>
          <w:tcPr>
            <w:tcW w:w="9140" w:type="dxa"/>
            <w:vAlign w:val="center"/>
          </w:tcPr>
          <w:tbl>
            <w:tblPr>
              <w:tblStyle w:val="7"/>
              <w:tblW w:w="8775" w:type="dxa"/>
              <w:tblInd w:w="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5"/>
              <w:gridCol w:w="20"/>
              <w:gridCol w:w="830"/>
              <w:gridCol w:w="1875"/>
              <w:gridCol w:w="900"/>
              <w:gridCol w:w="2085"/>
              <w:gridCol w:w="2775"/>
              <w:gridCol w:w="105"/>
              <w:gridCol w:w="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2"/>
                <w:wAfter w:w="135" w:type="dxa"/>
                <w:trHeight w:val="844" w:hRule="atLeast"/>
              </w:trPr>
              <w:tc>
                <w:tcPr>
                  <w:tcW w:w="8640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-SA"/>
                    </w:rPr>
                    <w:t>梅江区2020年度发明专利资助明细表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序号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专利权人名称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金额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发明专利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ind w:right="-1789" w:rightChars="-852"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发明专利申请号（专利号）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博敏电子股份有限公司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3000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ZL201910293413.6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博敏电子股份有限公司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3000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ZL202010815413.0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梅州雁中实业有限公司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3000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ZL201910740480.8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4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梅州雁中实业有限公司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3000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ZL201911256459.7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5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ZL201910531873.8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6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ZL201810956473.7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7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ZL201910476913.3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8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ZL201710547586.7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9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ZL201911020439.X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10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ZL201810426689.2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11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ZL201810300406.X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12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ZL201910246790.4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1"/>
                <w:wBefore w:w="175" w:type="dxa"/>
                <w:wAfter w:w="30" w:type="dxa"/>
                <w:trHeight w:val="752" w:hRule="atLeast"/>
              </w:trPr>
              <w:tc>
                <w:tcPr>
                  <w:tcW w:w="8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13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2550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ZL201910236952.6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155" w:type="dxa"/>
                <w:trHeight w:val="752" w:hRule="atLeast"/>
              </w:trPr>
              <w:tc>
                <w:tcPr>
                  <w:tcW w:w="8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14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-SA"/>
                    </w:rPr>
                    <w:t>嘉应学院医学院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1560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ZL201910537743.5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155" w:type="dxa"/>
                <w:trHeight w:val="752" w:hRule="atLeast"/>
              </w:trPr>
              <w:tc>
                <w:tcPr>
                  <w:tcW w:w="8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15</w:t>
                  </w:r>
                </w:p>
              </w:tc>
              <w:tc>
                <w:tcPr>
                  <w:tcW w:w="18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杨锟</w:t>
                  </w:r>
                </w:p>
              </w:tc>
              <w:tc>
                <w:tcPr>
                  <w:tcW w:w="900" w:type="dxa"/>
                  <w:tcBorders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3000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910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ZL201811510508.0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155" w:type="dxa"/>
                <w:trHeight w:val="752" w:hRule="atLeast"/>
              </w:trPr>
              <w:tc>
                <w:tcPr>
                  <w:tcW w:w="85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16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倪文城</w:t>
                  </w:r>
                </w:p>
              </w:tc>
              <w:tc>
                <w:tcPr>
                  <w:tcW w:w="900" w:type="dxa"/>
                  <w:tcBorders>
                    <w:top w:val="single" w:color="000000" w:sz="4" w:space="0"/>
                    <w:lef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3000</w:t>
                  </w:r>
                </w:p>
              </w:tc>
              <w:tc>
                <w:tcPr>
                  <w:tcW w:w="208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授权发明专利1件</w:t>
                  </w:r>
                </w:p>
              </w:tc>
              <w:tc>
                <w:tcPr>
                  <w:tcW w:w="2910" w:type="dxa"/>
                  <w:gridSpan w:val="3"/>
                  <w:tcBorders>
                    <w:top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ZL201710224715.9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155" w:type="dxa"/>
                <w:trHeight w:val="752" w:hRule="atLeast"/>
              </w:trPr>
              <w:tc>
                <w:tcPr>
                  <w:tcW w:w="2725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合计（大写）：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￥42,510</w:t>
                  </w:r>
                </w:p>
              </w:tc>
              <w:tc>
                <w:tcPr>
                  <w:tcW w:w="2910" w:type="dxa"/>
                  <w:gridSpan w:val="3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ind w:left="638" w:leftChars="0" w:hanging="638" w:hangingChars="266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授权发明专利资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助16件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wBefore w:w="155" w:type="dxa"/>
                <w:trHeight w:val="761" w:hRule="atLeast"/>
              </w:trPr>
              <w:tc>
                <w:tcPr>
                  <w:tcW w:w="2725" w:type="dxa"/>
                  <w:gridSpan w:val="3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-SA"/>
                    </w:rPr>
                    <w:t>人民币肆万贰千伍佰壹拾元整</w:t>
                  </w:r>
                </w:p>
              </w:tc>
              <w:tc>
                <w:tcPr>
                  <w:tcW w:w="2910" w:type="dxa"/>
                  <w:gridSpan w:val="3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480" w:lineRule="atLeast"/>
        <w:rPr>
          <w:rFonts w:ascii="文星仿宋" w:hAnsi="文星仿宋" w:eastAsia="文星仿宋" w:cs="文星仿宋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1440" w:right="1800" w:bottom="1440" w:left="180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2DF6"/>
    <w:rsid w:val="00241849"/>
    <w:rsid w:val="004C2BAD"/>
    <w:rsid w:val="00556889"/>
    <w:rsid w:val="007E70F4"/>
    <w:rsid w:val="00994539"/>
    <w:rsid w:val="009C2DF6"/>
    <w:rsid w:val="00B56AB7"/>
    <w:rsid w:val="00C257D3"/>
    <w:rsid w:val="00E44D4D"/>
    <w:rsid w:val="00EB7977"/>
    <w:rsid w:val="03501972"/>
    <w:rsid w:val="10CB25E4"/>
    <w:rsid w:val="10EC6B32"/>
    <w:rsid w:val="13CE20A5"/>
    <w:rsid w:val="33537FA4"/>
    <w:rsid w:val="37B159F9"/>
    <w:rsid w:val="43CC67C9"/>
    <w:rsid w:val="577174B5"/>
    <w:rsid w:val="6D5E14BD"/>
    <w:rsid w:val="7A107984"/>
    <w:rsid w:val="7A7244B3"/>
    <w:rsid w:val="7AD01D0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3</Pages>
  <Words>181</Words>
  <Characters>1038</Characters>
  <Lines>8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2020-06-18T01:47:00Z</dcterms:created>
  <cp:lastModifiedBy>Administrator</cp:lastModifiedBy>
  <cp:lastPrinted>2021-09-28T09:30:19Z</cp:lastPrinted>
  <dcterms:modified xsi:type="dcterms:W3CDTF">2021-09-28T09:31:00Z</dcterms:modified>
  <dc:title>梅州市梅江区市场监督管理局（知识产权局）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