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116F11">
        <w:rPr>
          <w:rFonts w:ascii="黑体" w:eastAsia="黑体" w:hAnsi="黑体" w:cs="黑体" w:hint="eastAsia"/>
          <w:sz w:val="32"/>
          <w:szCs w:val="32"/>
        </w:rPr>
        <w:t>4</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64EEC" w:rsidRDefault="004F0D64" w:rsidP="00461E8C">
      <w:pPr>
        <w:snapToGrid w:val="0"/>
        <w:spacing w:line="560" w:lineRule="exact"/>
        <w:rPr>
          <w:rFonts w:eastAsia="文星仿宋"/>
          <w:sz w:val="28"/>
          <w:szCs w:val="28"/>
        </w:rPr>
      </w:pPr>
      <w:r w:rsidRPr="00F02451">
        <w:rPr>
          <w:rFonts w:eastAsia="文星仿宋"/>
          <w:sz w:val="28"/>
          <w:szCs w:val="28"/>
        </w:rPr>
        <w:t>项目名称：</w:t>
      </w:r>
      <w:r w:rsidR="001C014B" w:rsidRPr="001C014B">
        <w:rPr>
          <w:rFonts w:eastAsia="文星仿宋" w:hint="eastAsia"/>
          <w:sz w:val="28"/>
          <w:szCs w:val="28"/>
        </w:rPr>
        <w:t>7</w:t>
      </w:r>
      <w:r w:rsidR="001C014B" w:rsidRPr="001C014B">
        <w:rPr>
          <w:rFonts w:eastAsia="文星仿宋" w:hint="eastAsia"/>
          <w:sz w:val="28"/>
          <w:szCs w:val="28"/>
        </w:rPr>
        <w:t>个镇街党校建设经费（梅江区）</w:t>
      </w:r>
    </w:p>
    <w:p w:rsidR="0024347A" w:rsidRPr="00F02451" w:rsidRDefault="004F0D64" w:rsidP="00461E8C">
      <w:pPr>
        <w:snapToGrid w:val="0"/>
        <w:spacing w:line="560" w:lineRule="exact"/>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1C014B">
        <w:rPr>
          <w:rFonts w:eastAsia="文星仿宋" w:hint="eastAsia"/>
          <w:sz w:val="28"/>
          <w:szCs w:val="28"/>
        </w:rPr>
        <w:t>35</w:t>
      </w:r>
      <w:r w:rsidRPr="00F02451">
        <w:rPr>
          <w:rFonts w:eastAsia="文星仿宋"/>
          <w:sz w:val="28"/>
          <w:szCs w:val="28"/>
        </w:rPr>
        <w:t>万元，其中：省财政拨款：</w:t>
      </w:r>
      <w:r w:rsidR="00BC3ED6">
        <w:rPr>
          <w:rFonts w:eastAsia="文星仿宋" w:hint="eastAsia"/>
          <w:sz w:val="28"/>
          <w:szCs w:val="28"/>
        </w:rPr>
        <w:t>0</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BC3ED6">
        <w:rPr>
          <w:rFonts w:eastAsia="文星仿宋" w:hint="eastAsia"/>
          <w:sz w:val="28"/>
          <w:szCs w:val="28"/>
        </w:rPr>
        <w:t>0</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1C014B">
        <w:rPr>
          <w:rFonts w:eastAsia="文星仿宋" w:hint="eastAsia"/>
          <w:sz w:val="28"/>
          <w:szCs w:val="28"/>
        </w:rPr>
        <w:t>35</w:t>
      </w:r>
      <w:r w:rsidRPr="00F02451">
        <w:rPr>
          <w:rFonts w:eastAsia="文星仿宋"/>
          <w:sz w:val="28"/>
          <w:szCs w:val="28"/>
        </w:rPr>
        <w:t>万元；其他资金：</w:t>
      </w:r>
      <w:r w:rsidR="00F02451" w:rsidRPr="00F02451">
        <w:rPr>
          <w:rFonts w:eastAsia="文星仿宋"/>
          <w:sz w:val="28"/>
          <w:szCs w:val="28"/>
        </w:rPr>
        <w:t>0</w:t>
      </w:r>
      <w:r w:rsidRPr="00F02451">
        <w:rPr>
          <w:rFonts w:eastAsia="文星仿宋"/>
          <w:sz w:val="28"/>
          <w:szCs w:val="28"/>
        </w:rPr>
        <w:t>万元。</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区级项目主管部门：</w:t>
      </w:r>
      <w:r w:rsidR="00F02451" w:rsidRPr="00F02451">
        <w:rPr>
          <w:rFonts w:eastAsia="文星仿宋"/>
          <w:sz w:val="28"/>
          <w:szCs w:val="28"/>
        </w:rPr>
        <w:t>中共梅州市梅江区委组织部</w:t>
      </w:r>
      <w:r w:rsidRPr="00F02451">
        <w:rPr>
          <w:rFonts w:eastAsia="文星仿宋"/>
          <w:sz w:val="28"/>
          <w:szCs w:val="28"/>
        </w:rPr>
        <w:t>（公章）</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填报人姓名：</w:t>
      </w:r>
      <w:r w:rsidR="00F02451" w:rsidRPr="00F02451">
        <w:rPr>
          <w:rFonts w:eastAsia="文星仿宋"/>
          <w:sz w:val="28"/>
          <w:szCs w:val="28"/>
        </w:rPr>
        <w:t>罗韵</w:t>
      </w:r>
      <w:proofErr w:type="gramStart"/>
      <w:r w:rsidR="00F02451" w:rsidRPr="00F02451">
        <w:rPr>
          <w:rFonts w:eastAsia="文星仿宋"/>
          <w:sz w:val="28"/>
          <w:szCs w:val="28"/>
        </w:rPr>
        <w:t>韵</w:t>
      </w:r>
      <w:proofErr w:type="gramEnd"/>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联系电话：</w:t>
      </w:r>
      <w:r w:rsidR="00F02451" w:rsidRPr="00F02451">
        <w:rPr>
          <w:rFonts w:eastAsia="文星仿宋"/>
          <w:sz w:val="28"/>
          <w:szCs w:val="28"/>
        </w:rPr>
        <w:t>2196822</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填报日期：</w:t>
      </w:r>
      <w:r w:rsidR="00F02451" w:rsidRPr="00F02451">
        <w:rPr>
          <w:rFonts w:eastAsia="文星仿宋"/>
          <w:sz w:val="28"/>
          <w:szCs w:val="28"/>
        </w:rPr>
        <w:t>202</w:t>
      </w:r>
      <w:r w:rsidR="00116F11">
        <w:rPr>
          <w:rFonts w:eastAsia="文星仿宋" w:hint="eastAsia"/>
          <w:sz w:val="28"/>
          <w:szCs w:val="28"/>
        </w:rPr>
        <w:t>4</w:t>
      </w:r>
      <w:r w:rsidR="00F02451" w:rsidRPr="00F02451">
        <w:rPr>
          <w:rFonts w:eastAsia="文星仿宋"/>
          <w:sz w:val="28"/>
          <w:szCs w:val="28"/>
        </w:rPr>
        <w:t>.</w:t>
      </w:r>
      <w:r w:rsidR="00116F11">
        <w:rPr>
          <w:rFonts w:eastAsia="文星仿宋" w:hint="eastAsia"/>
          <w:sz w:val="28"/>
          <w:szCs w:val="28"/>
        </w:rPr>
        <w:t>7</w:t>
      </w:r>
      <w:r w:rsidR="00F02451" w:rsidRPr="00F02451">
        <w:rPr>
          <w:rFonts w:eastAsia="文星仿宋"/>
          <w:sz w:val="28"/>
          <w:szCs w:val="28"/>
        </w:rPr>
        <w:t>.2</w:t>
      </w:r>
      <w:r w:rsidR="00116F11">
        <w:rPr>
          <w:rFonts w:eastAsia="文星仿宋" w:hint="eastAsia"/>
          <w:sz w:val="28"/>
          <w:szCs w:val="28"/>
        </w:rPr>
        <w:t>3</w:t>
      </w: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116F11" w:rsidRDefault="00116F11" w:rsidP="00116F11">
      <w:pPr>
        <w:snapToGrid w:val="0"/>
        <w:spacing w:line="560" w:lineRule="exact"/>
        <w:ind w:firstLineChars="200" w:firstLine="420"/>
      </w:pPr>
    </w:p>
    <w:p w:rsidR="00116F11" w:rsidRDefault="00116F11" w:rsidP="00116F11">
      <w:pPr>
        <w:snapToGrid w:val="0"/>
        <w:spacing w:line="560" w:lineRule="exact"/>
        <w:ind w:firstLineChars="200" w:firstLine="420"/>
      </w:pPr>
    </w:p>
    <w:p w:rsidR="0024347A" w:rsidRDefault="004F0D64" w:rsidP="00116F1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一、基本情况</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（一）项目基本情况</w:t>
      </w:r>
    </w:p>
    <w:p w:rsidR="001C014B" w:rsidRPr="001C014B" w:rsidRDefault="001C014B" w:rsidP="001C014B">
      <w:pPr>
        <w:snapToGrid w:val="0"/>
        <w:spacing w:line="560" w:lineRule="exact"/>
        <w:ind w:firstLineChars="200" w:firstLine="560"/>
        <w:rPr>
          <w:rFonts w:eastAsia="文星仿宋" w:hint="eastAsia"/>
          <w:sz w:val="28"/>
          <w:szCs w:val="28"/>
        </w:rPr>
      </w:pPr>
      <w:r w:rsidRPr="001C014B">
        <w:rPr>
          <w:rFonts w:eastAsia="文星仿宋" w:hint="eastAsia"/>
          <w:sz w:val="28"/>
          <w:szCs w:val="28"/>
        </w:rPr>
        <w:t>区级财政需配套镇街党校建设经费。所需经费如下：</w:t>
      </w:r>
    </w:p>
    <w:p w:rsidR="001C014B" w:rsidRPr="001C014B" w:rsidRDefault="001C014B" w:rsidP="001C014B">
      <w:pPr>
        <w:snapToGrid w:val="0"/>
        <w:spacing w:line="560" w:lineRule="exact"/>
        <w:ind w:firstLineChars="200" w:firstLine="560"/>
        <w:rPr>
          <w:rFonts w:eastAsia="文星仿宋" w:hint="eastAsia"/>
          <w:sz w:val="28"/>
          <w:szCs w:val="28"/>
        </w:rPr>
      </w:pPr>
      <w:r w:rsidRPr="001C014B">
        <w:rPr>
          <w:rFonts w:eastAsia="文星仿宋" w:hint="eastAsia"/>
          <w:sz w:val="28"/>
          <w:szCs w:val="28"/>
        </w:rPr>
        <w:t>镇街党校建设经费。我区共有长沙镇、三角镇、城北镇、西阳镇、金山街道、西郊街道和江南街道等</w:t>
      </w:r>
      <w:r w:rsidRPr="001C014B">
        <w:rPr>
          <w:rFonts w:eastAsia="文星仿宋" w:hint="eastAsia"/>
          <w:sz w:val="28"/>
          <w:szCs w:val="28"/>
        </w:rPr>
        <w:t>7</w:t>
      </w:r>
      <w:r w:rsidRPr="001C014B">
        <w:rPr>
          <w:rFonts w:eastAsia="文星仿宋" w:hint="eastAsia"/>
          <w:sz w:val="28"/>
          <w:szCs w:val="28"/>
        </w:rPr>
        <w:t>个镇街党校，共需资金</w:t>
      </w:r>
      <w:r w:rsidRPr="001C014B">
        <w:rPr>
          <w:rFonts w:eastAsia="文星仿宋" w:hint="eastAsia"/>
          <w:sz w:val="28"/>
          <w:szCs w:val="28"/>
        </w:rPr>
        <w:t>105</w:t>
      </w:r>
      <w:r w:rsidRPr="001C014B">
        <w:rPr>
          <w:rFonts w:eastAsia="文星仿宋" w:hint="eastAsia"/>
          <w:sz w:val="28"/>
          <w:szCs w:val="28"/>
        </w:rPr>
        <w:t>万元，其中区财政、区级党费、镇街各负担</w:t>
      </w:r>
      <w:r w:rsidRPr="001C014B">
        <w:rPr>
          <w:rFonts w:eastAsia="文星仿宋" w:hint="eastAsia"/>
          <w:sz w:val="28"/>
          <w:szCs w:val="28"/>
        </w:rPr>
        <w:t>35</w:t>
      </w:r>
      <w:r w:rsidRPr="001C014B">
        <w:rPr>
          <w:rFonts w:eastAsia="文星仿宋" w:hint="eastAsia"/>
          <w:sz w:val="28"/>
          <w:szCs w:val="28"/>
        </w:rPr>
        <w:t>万元。</w:t>
      </w:r>
    </w:p>
    <w:p w:rsidR="00F02451" w:rsidRDefault="004F0D64" w:rsidP="001C014B">
      <w:pPr>
        <w:snapToGrid w:val="0"/>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（二）财政资金情况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1C014B">
        <w:rPr>
          <w:rFonts w:eastAsia="文星仿宋" w:hint="eastAsia"/>
          <w:sz w:val="28"/>
          <w:szCs w:val="28"/>
        </w:rPr>
        <w:t>35</w:t>
      </w:r>
      <w:r w:rsidRPr="00F02451">
        <w:rPr>
          <w:rFonts w:eastAsia="文星仿宋"/>
          <w:sz w:val="28"/>
          <w:szCs w:val="28"/>
        </w:rPr>
        <w:t>万元，其中：省财政拨款：</w:t>
      </w:r>
      <w:r w:rsidR="00BC3ED6" w:rsidRPr="00F02451">
        <w:rPr>
          <w:rFonts w:eastAsia="文星仿宋"/>
          <w:sz w:val="28"/>
          <w:szCs w:val="28"/>
        </w:rPr>
        <w:t>0</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BC3ED6" w:rsidRPr="00F02451">
        <w:rPr>
          <w:rFonts w:eastAsia="文星仿宋"/>
          <w:sz w:val="28"/>
          <w:szCs w:val="28"/>
        </w:rPr>
        <w:t>0</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3566C6">
        <w:rPr>
          <w:rFonts w:eastAsia="文星仿宋" w:hint="eastAsia"/>
          <w:sz w:val="28"/>
          <w:szCs w:val="28"/>
        </w:rPr>
        <w:t>206.4</w:t>
      </w:r>
      <w:r w:rsidRPr="00F02451">
        <w:rPr>
          <w:rFonts w:eastAsia="文星仿宋"/>
          <w:sz w:val="28"/>
          <w:szCs w:val="28"/>
        </w:rPr>
        <w:t>万元；其他资金：</w:t>
      </w:r>
      <w:r w:rsidRPr="00F02451">
        <w:rPr>
          <w:rFonts w:eastAsia="文星仿宋"/>
          <w:sz w:val="28"/>
          <w:szCs w:val="28"/>
        </w:rPr>
        <w:t>0</w:t>
      </w:r>
      <w:r w:rsidRPr="00F02451">
        <w:rPr>
          <w:rFonts w:eastAsia="文星仿宋"/>
          <w:sz w:val="28"/>
          <w:szCs w:val="28"/>
        </w:rPr>
        <w:t>万元。</w:t>
      </w:r>
      <w:r w:rsidR="00116F11">
        <w:rPr>
          <w:rFonts w:eastAsia="文星仿宋" w:hint="eastAsia"/>
          <w:sz w:val="28"/>
          <w:szCs w:val="28"/>
        </w:rPr>
        <w:t>实际分配下达：区级资金</w:t>
      </w:r>
      <w:r w:rsidR="001C014B">
        <w:rPr>
          <w:rFonts w:eastAsia="文星仿宋" w:hint="eastAsia"/>
          <w:sz w:val="28"/>
          <w:szCs w:val="28"/>
        </w:rPr>
        <w:t>35</w:t>
      </w:r>
      <w:r w:rsidR="00116F11">
        <w:rPr>
          <w:rFonts w:eastAsia="文星仿宋" w:hint="eastAsia"/>
          <w:sz w:val="28"/>
          <w:szCs w:val="28"/>
        </w:rPr>
        <w:t>万元。实际支出金额：区级资金</w:t>
      </w:r>
      <w:r w:rsidR="001C014B">
        <w:rPr>
          <w:rFonts w:eastAsia="文星仿宋" w:hint="eastAsia"/>
          <w:sz w:val="28"/>
          <w:szCs w:val="28"/>
        </w:rPr>
        <w:t>35</w:t>
      </w:r>
      <w:r w:rsidR="00116F11">
        <w:rPr>
          <w:rFonts w:eastAsia="文星仿宋" w:hint="eastAsia"/>
          <w:sz w:val="28"/>
          <w:szCs w:val="28"/>
        </w:rPr>
        <w:t>万元。</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（三）绩效目标</w:t>
      </w:r>
    </w:p>
    <w:p w:rsidR="001C014B" w:rsidRDefault="001C014B" w:rsidP="001C014B">
      <w:pPr>
        <w:snapToGrid w:val="0"/>
        <w:spacing w:line="560" w:lineRule="exact"/>
        <w:ind w:firstLineChars="200" w:firstLine="560"/>
        <w:rPr>
          <w:rFonts w:eastAsia="文星仿宋" w:hint="eastAsia"/>
          <w:sz w:val="28"/>
          <w:szCs w:val="28"/>
        </w:rPr>
      </w:pPr>
      <w:r w:rsidRPr="001C014B">
        <w:rPr>
          <w:rFonts w:eastAsia="文星仿宋" w:hint="eastAsia"/>
          <w:sz w:val="28"/>
          <w:szCs w:val="28"/>
        </w:rPr>
        <w:t>通过加大全区镇街党校及分教点建设、维护远程教育站点、设立区级视频集中培训平台等各项措施，提高区级党员干部教育培训水平，到</w:t>
      </w:r>
      <w:r w:rsidRPr="001C014B">
        <w:rPr>
          <w:rFonts w:eastAsia="文星仿宋" w:hint="eastAsia"/>
          <w:sz w:val="28"/>
          <w:szCs w:val="28"/>
        </w:rPr>
        <w:t>2023</w:t>
      </w:r>
      <w:r w:rsidRPr="001C014B">
        <w:rPr>
          <w:rFonts w:eastAsia="文星仿宋" w:hint="eastAsia"/>
          <w:sz w:val="28"/>
          <w:szCs w:val="28"/>
        </w:rPr>
        <w:t>年，实现全体党员普遍轮训一遍，完成全体党员、党员发展对象、村级党组织书记和班子成员年度集中轮训任务，推动完成《</w:t>
      </w:r>
      <w:r w:rsidRPr="001C014B">
        <w:rPr>
          <w:rFonts w:eastAsia="文星仿宋" w:hint="eastAsia"/>
          <w:sz w:val="28"/>
          <w:szCs w:val="28"/>
        </w:rPr>
        <w:t>2019-2023</w:t>
      </w:r>
      <w:r w:rsidRPr="001C014B">
        <w:rPr>
          <w:rFonts w:eastAsia="文星仿宋" w:hint="eastAsia"/>
          <w:sz w:val="28"/>
          <w:szCs w:val="28"/>
        </w:rPr>
        <w:t>年全国党员教育培训工作规划》总体目标任务。</w:t>
      </w:r>
    </w:p>
    <w:p w:rsidR="0024347A" w:rsidRDefault="004F0D64" w:rsidP="001C014B">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二、绩效自评工作组织情况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实行统一管理、严格程序、严格按照本单位</w:t>
      </w:r>
      <w:r w:rsidRPr="00F02451">
        <w:rPr>
          <w:rFonts w:eastAsia="文星仿宋"/>
          <w:sz w:val="28"/>
          <w:szCs w:val="28"/>
        </w:rPr>
        <w:t>“</w:t>
      </w:r>
      <w:r w:rsidRPr="00F02451">
        <w:rPr>
          <w:rFonts w:eastAsia="文星仿宋"/>
          <w:sz w:val="28"/>
          <w:szCs w:val="28"/>
        </w:rPr>
        <w:t>内部控制制度</w:t>
      </w:r>
      <w:r w:rsidRPr="00F02451">
        <w:rPr>
          <w:rFonts w:eastAsia="文星仿宋"/>
          <w:sz w:val="28"/>
          <w:szCs w:val="28"/>
        </w:rPr>
        <w:t>”</w:t>
      </w:r>
      <w:r w:rsidRPr="00F02451">
        <w:rPr>
          <w:rFonts w:eastAsia="文星仿宋"/>
          <w:sz w:val="28"/>
          <w:szCs w:val="28"/>
        </w:rPr>
        <w:t>合理规划和安排，专款专用。</w:t>
      </w:r>
    </w:p>
    <w:p w:rsidR="0024347A" w:rsidRDefault="004F0D64" w:rsidP="008D275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三、绩效自评结论</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hint="eastAsia"/>
          <w:sz w:val="28"/>
          <w:szCs w:val="28"/>
        </w:rPr>
        <w:t>优秀。</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四、绩效指标分析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（一）决策分析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1、项目立项情况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（1）论证决策</w:t>
      </w:r>
    </w:p>
    <w:p w:rsidR="00F02451" w:rsidRPr="008D2751" w:rsidRDefault="00F02451" w:rsidP="008D2751">
      <w:pPr>
        <w:spacing w:line="560" w:lineRule="exact"/>
        <w:ind w:firstLineChars="200" w:firstLine="560"/>
        <w:rPr>
          <w:rFonts w:eastAsia="文星仿宋"/>
          <w:sz w:val="28"/>
          <w:szCs w:val="28"/>
        </w:rPr>
      </w:pPr>
      <w:r w:rsidRPr="008D2751">
        <w:rPr>
          <w:rFonts w:eastAsia="文星仿宋" w:hint="eastAsia"/>
          <w:sz w:val="28"/>
          <w:szCs w:val="28"/>
        </w:rPr>
        <w:t>本单位依据</w:t>
      </w:r>
      <w:r w:rsidRPr="008D2751">
        <w:rPr>
          <w:rFonts w:eastAsia="文星仿宋" w:hint="eastAsia"/>
          <w:sz w:val="28"/>
          <w:szCs w:val="28"/>
        </w:rPr>
        <w:t>202</w:t>
      </w:r>
      <w:r w:rsidR="00116F11">
        <w:rPr>
          <w:rFonts w:eastAsia="文星仿宋" w:hint="eastAsia"/>
          <w:sz w:val="28"/>
          <w:szCs w:val="28"/>
        </w:rPr>
        <w:t>3</w:t>
      </w:r>
      <w:r w:rsidRPr="008D2751">
        <w:rPr>
          <w:rFonts w:eastAsia="文星仿宋" w:hint="eastAsia"/>
          <w:sz w:val="28"/>
          <w:szCs w:val="28"/>
        </w:rPr>
        <w:t>年梅江区区级项目支出预算申报表及相关政策文件依据，合理分配、申报，用于</w:t>
      </w:r>
      <w:r w:rsidR="008D2751" w:rsidRPr="008D2751">
        <w:rPr>
          <w:rFonts w:eastAsia="文星仿宋" w:hint="eastAsia"/>
          <w:sz w:val="28"/>
          <w:szCs w:val="28"/>
        </w:rPr>
        <w:t>组织事务</w:t>
      </w:r>
      <w:r w:rsidRPr="008D2751">
        <w:rPr>
          <w:rFonts w:eastAsia="文星仿宋" w:hint="eastAsia"/>
          <w:sz w:val="28"/>
          <w:szCs w:val="28"/>
        </w:rPr>
        <w:t>工作。</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（2）目标设置</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年，我部所设立的整体绩效目标依据充分，符合客观实际，整体绩效目标能体现区委组织部</w:t>
      </w:r>
      <w:r w:rsidRPr="008D2751">
        <w:rPr>
          <w:rFonts w:eastAsia="文星仿宋"/>
          <w:sz w:val="28"/>
          <w:szCs w:val="28"/>
        </w:rPr>
        <w:t>“</w:t>
      </w:r>
      <w:r w:rsidRPr="008D2751">
        <w:rPr>
          <w:rFonts w:eastAsia="文星仿宋"/>
          <w:sz w:val="28"/>
          <w:szCs w:val="28"/>
        </w:rPr>
        <w:t>三定</w:t>
      </w:r>
      <w:r w:rsidRPr="008D2751">
        <w:rPr>
          <w:rFonts w:eastAsia="文星仿宋"/>
          <w:sz w:val="28"/>
          <w:szCs w:val="28"/>
        </w:rPr>
        <w:t>”</w:t>
      </w:r>
      <w:r w:rsidRPr="008D2751">
        <w:rPr>
          <w:rFonts w:eastAsia="文星仿宋"/>
          <w:sz w:val="28"/>
          <w:szCs w:val="28"/>
        </w:rPr>
        <w:t>方案规定的部门职能，各部门各项工作均有相应的绩效目标设置，与各部门职责、年度工作任务相符合，并作为长期实施规划设置合理，目标与</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年部门预算资金相匹配，目标设置合理、有效。</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（3）保障措施</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24347A" w:rsidRDefault="004F0D64" w:rsidP="008D2751">
      <w:pPr>
        <w:spacing w:line="560" w:lineRule="exact"/>
        <w:ind w:firstLineChars="200" w:firstLine="56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b/>
          <w:bCs/>
          <w:sz w:val="28"/>
          <w:szCs w:val="28"/>
        </w:rPr>
        <w:t>、资金落实情况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（1）资金到位</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我部专项资金完成情况良好，所有资金均足额到位。</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（2）资金分配</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我部所有项目支出实施过程合</w:t>
      </w:r>
      <w:proofErr w:type="gramStart"/>
      <w:r w:rsidRPr="008D2751">
        <w:rPr>
          <w:rFonts w:eastAsia="文星仿宋"/>
          <w:sz w:val="28"/>
          <w:szCs w:val="28"/>
        </w:rPr>
        <w:t>规</w:t>
      </w:r>
      <w:proofErr w:type="gramEnd"/>
      <w:r w:rsidRPr="008D2751">
        <w:rPr>
          <w:rFonts w:eastAsia="文星仿宋"/>
          <w:sz w:val="28"/>
          <w:szCs w:val="28"/>
        </w:rPr>
        <w:t>，符合申报条件，申报、批复程序符合相关管理办法，项目实施、调整、完成验收等</w:t>
      </w:r>
      <w:proofErr w:type="gramStart"/>
      <w:r w:rsidRPr="008D2751">
        <w:rPr>
          <w:rFonts w:eastAsia="文星仿宋"/>
          <w:sz w:val="28"/>
          <w:szCs w:val="28"/>
        </w:rPr>
        <w:t>均履行</w:t>
      </w:r>
      <w:proofErr w:type="gramEnd"/>
      <w:r w:rsidRPr="008D2751">
        <w:rPr>
          <w:rFonts w:eastAsia="文星仿宋"/>
          <w:sz w:val="28"/>
          <w:szCs w:val="28"/>
        </w:rPr>
        <w:t>了相应手续，并及时拨付到位。</w:t>
      </w:r>
    </w:p>
    <w:p w:rsidR="0024347A" w:rsidRP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（二）管理分析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1、资金管理</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（1）资金支付</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我部专项资金支付完成情况良好。</w:t>
      </w:r>
    </w:p>
    <w:p w:rsidR="0024347A" w:rsidRPr="008D2751" w:rsidRDefault="004F0D64" w:rsidP="008D2751">
      <w:pPr>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（2）支出规范性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w:t>
      </w:r>
      <w:r w:rsidRPr="008D2751">
        <w:rPr>
          <w:rFonts w:eastAsia="文星仿宋"/>
          <w:sz w:val="28"/>
          <w:szCs w:val="28"/>
        </w:rPr>
        <w:t>,</w:t>
      </w:r>
      <w:r w:rsidRPr="008D2751">
        <w:rPr>
          <w:rFonts w:eastAsia="文星仿宋"/>
          <w:sz w:val="28"/>
          <w:szCs w:val="28"/>
        </w:rPr>
        <w:t>资金管理、费用标准、支付方式均符合相关制度规定，规范执行会计核算制度</w:t>
      </w:r>
      <w:r w:rsidRPr="008D2751">
        <w:rPr>
          <w:rFonts w:eastAsia="文星仿宋"/>
          <w:sz w:val="28"/>
          <w:szCs w:val="28"/>
        </w:rPr>
        <w:t>,</w:t>
      </w:r>
      <w:r w:rsidRPr="008D2751">
        <w:rPr>
          <w:rFonts w:eastAsia="文星仿宋"/>
          <w:sz w:val="28"/>
          <w:szCs w:val="28"/>
        </w:rPr>
        <w:t>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2、事项管理</w:t>
      </w:r>
    </w:p>
    <w:p w:rsidR="008D2751"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（1）、实施程序</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我部经济支出对各部门、工作环节及岗位需求协调经费、调整支出。我部有健全的核算支出制度，各项支出项目经由部务会审议通过后支出。</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（2）、管理情况</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（三）产出分析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1、经济性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年整体绩效基本完成，设定的绩效指标依据整体绩效目标制定清晰整体绩效目标情况明细。各项工作成果均可通过清晰、可衡量的指标</w:t>
      </w:r>
      <w:proofErr w:type="gramStart"/>
      <w:r w:rsidRPr="008D2751">
        <w:rPr>
          <w:rFonts w:eastAsia="文星仿宋"/>
          <w:sz w:val="28"/>
          <w:szCs w:val="28"/>
        </w:rPr>
        <w:t>值予以</w:t>
      </w:r>
      <w:proofErr w:type="gramEnd"/>
      <w:r w:rsidRPr="008D2751">
        <w:rPr>
          <w:rFonts w:eastAsia="文星仿宋"/>
          <w:sz w:val="28"/>
          <w:szCs w:val="28"/>
        </w:rPr>
        <w:t>体现。绩效指标与部门年度的任务数或计划数相对应，并与本年度部门预算资金基本匹配。</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2、效率性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lastRenderedPageBreak/>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年度所有部门预算安排的项目均按计划时间完成。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（四）、效益实现度分析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1、效果性</w:t>
      </w:r>
    </w:p>
    <w:p w:rsidR="008D2751" w:rsidRDefault="003566C6" w:rsidP="00461E8C">
      <w:pPr>
        <w:spacing w:line="560" w:lineRule="exact"/>
        <w:ind w:firstLineChars="200" w:firstLine="560"/>
        <w:rPr>
          <w:rFonts w:eastAsia="文星仿宋"/>
          <w:sz w:val="28"/>
          <w:szCs w:val="28"/>
        </w:rPr>
      </w:pPr>
      <w:r w:rsidRPr="00BC3ED6">
        <w:rPr>
          <w:rFonts w:eastAsia="文星仿宋" w:hint="eastAsia"/>
          <w:sz w:val="28"/>
          <w:szCs w:val="28"/>
        </w:rPr>
        <w:t>对男年满</w:t>
      </w:r>
      <w:r w:rsidRPr="00BC3ED6">
        <w:rPr>
          <w:rFonts w:eastAsia="文星仿宋" w:hint="eastAsia"/>
          <w:sz w:val="28"/>
          <w:szCs w:val="28"/>
        </w:rPr>
        <w:t>60</w:t>
      </w:r>
      <w:r w:rsidRPr="00BC3ED6">
        <w:rPr>
          <w:rFonts w:eastAsia="文星仿宋" w:hint="eastAsia"/>
          <w:sz w:val="28"/>
          <w:szCs w:val="28"/>
        </w:rPr>
        <w:t>周岁及以上、女年满</w:t>
      </w:r>
      <w:r w:rsidRPr="00BC3ED6">
        <w:rPr>
          <w:rFonts w:eastAsia="文星仿宋" w:hint="eastAsia"/>
          <w:sz w:val="28"/>
          <w:szCs w:val="28"/>
        </w:rPr>
        <w:t>55</w:t>
      </w:r>
      <w:r w:rsidRPr="00BC3ED6">
        <w:rPr>
          <w:rFonts w:eastAsia="文星仿宋" w:hint="eastAsia"/>
          <w:sz w:val="28"/>
          <w:szCs w:val="28"/>
        </w:rPr>
        <w:t>周岁及以上且被组织认定为正常离任社区干部从</w:t>
      </w:r>
      <w:r w:rsidRPr="00BC3ED6">
        <w:rPr>
          <w:rFonts w:eastAsia="文星仿宋" w:hint="eastAsia"/>
          <w:sz w:val="28"/>
          <w:szCs w:val="28"/>
        </w:rPr>
        <w:t>2020</w:t>
      </w:r>
      <w:r w:rsidRPr="00BC3ED6">
        <w:rPr>
          <w:rFonts w:eastAsia="文星仿宋" w:hint="eastAsia"/>
          <w:sz w:val="28"/>
          <w:szCs w:val="28"/>
        </w:rPr>
        <w:t>年起按提</w:t>
      </w:r>
      <w:proofErr w:type="gramStart"/>
      <w:r w:rsidRPr="00BC3ED6">
        <w:rPr>
          <w:rFonts w:eastAsia="文星仿宋" w:hint="eastAsia"/>
          <w:sz w:val="28"/>
          <w:szCs w:val="28"/>
        </w:rPr>
        <w:t>标标准</w:t>
      </w:r>
      <w:proofErr w:type="gramEnd"/>
      <w:r w:rsidRPr="00BC3ED6">
        <w:rPr>
          <w:rFonts w:eastAsia="文星仿宋" w:hint="eastAsia"/>
          <w:sz w:val="28"/>
          <w:szCs w:val="28"/>
        </w:rPr>
        <w:t>发放生活补助；对</w:t>
      </w:r>
      <w:r w:rsidRPr="00BC3ED6">
        <w:rPr>
          <w:rFonts w:eastAsia="文星仿宋" w:hint="eastAsia"/>
          <w:sz w:val="28"/>
          <w:szCs w:val="28"/>
        </w:rPr>
        <w:t>2021</w:t>
      </w:r>
      <w:r w:rsidRPr="00BC3ED6">
        <w:rPr>
          <w:rFonts w:eastAsia="文星仿宋" w:hint="eastAsia"/>
          <w:sz w:val="28"/>
          <w:szCs w:val="28"/>
        </w:rPr>
        <w:t>年换届后还未纳入信息采集的离任村（社区）干部从离任之日起按提</w:t>
      </w:r>
      <w:proofErr w:type="gramStart"/>
      <w:r w:rsidRPr="00BC3ED6">
        <w:rPr>
          <w:rFonts w:eastAsia="文星仿宋" w:hint="eastAsia"/>
          <w:sz w:val="28"/>
          <w:szCs w:val="28"/>
        </w:rPr>
        <w:t>标标准</w:t>
      </w:r>
      <w:proofErr w:type="gramEnd"/>
      <w:r w:rsidRPr="00BC3ED6">
        <w:rPr>
          <w:rFonts w:eastAsia="文星仿宋" w:hint="eastAsia"/>
          <w:sz w:val="28"/>
          <w:szCs w:val="28"/>
        </w:rPr>
        <w:t>发放生活补助。</w:t>
      </w:r>
      <w:r w:rsidR="004F0D64" w:rsidRPr="008D2751">
        <w:rPr>
          <w:rFonts w:eastAsia="文星仿宋" w:hint="eastAsia"/>
          <w:sz w:val="28"/>
          <w:szCs w:val="28"/>
        </w:rPr>
        <w:t xml:space="preserve"> </w:t>
      </w:r>
    </w:p>
    <w:p w:rsidR="0024347A" w:rsidRPr="00092600" w:rsidRDefault="00092600" w:rsidP="00092600">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w:t>
      </w:r>
      <w:r w:rsidR="004F0D64" w:rsidRPr="008D2751">
        <w:rPr>
          <w:rFonts w:asciiTheme="majorEastAsia" w:eastAsiaTheme="majorEastAsia" w:hAnsiTheme="majorEastAsia" w:cstheme="majorEastAsia" w:hint="eastAsia"/>
          <w:b/>
          <w:bCs/>
          <w:sz w:val="28"/>
          <w:szCs w:val="28"/>
        </w:rPr>
        <w:t>公平性</w:t>
      </w:r>
    </w:p>
    <w:p w:rsidR="001C014B" w:rsidRDefault="001C014B" w:rsidP="001C014B">
      <w:pPr>
        <w:spacing w:line="560" w:lineRule="exact"/>
        <w:ind w:firstLineChars="200" w:firstLine="560"/>
        <w:rPr>
          <w:rFonts w:eastAsia="文星仿宋" w:hint="eastAsia"/>
          <w:sz w:val="28"/>
          <w:szCs w:val="28"/>
        </w:rPr>
      </w:pPr>
      <w:r w:rsidRPr="001C014B">
        <w:rPr>
          <w:rFonts w:eastAsia="文星仿宋" w:hint="eastAsia"/>
          <w:sz w:val="28"/>
          <w:szCs w:val="28"/>
        </w:rPr>
        <w:t>建立区级视频直播培训机制，定期对镇（街）、村（社区）党员干部开展视频集中培训，实现全体党员普遍轮训一遍，且每年参加集中培训和集体学习时间一般不少于</w:t>
      </w:r>
      <w:r w:rsidRPr="001C014B">
        <w:rPr>
          <w:rFonts w:eastAsia="文星仿宋" w:hint="eastAsia"/>
          <w:sz w:val="28"/>
          <w:szCs w:val="28"/>
        </w:rPr>
        <w:t>32</w:t>
      </w:r>
      <w:r w:rsidRPr="001C014B">
        <w:rPr>
          <w:rFonts w:eastAsia="文星仿宋" w:hint="eastAsia"/>
          <w:sz w:val="28"/>
          <w:szCs w:val="28"/>
        </w:rPr>
        <w:t>学时；实现基层党组织书记和班子成员每年参加集中培训和集体学习时间不少于</w:t>
      </w:r>
      <w:r w:rsidRPr="001C014B">
        <w:rPr>
          <w:rFonts w:eastAsia="文星仿宋" w:hint="eastAsia"/>
          <w:sz w:val="28"/>
          <w:szCs w:val="28"/>
        </w:rPr>
        <w:t>56</w:t>
      </w:r>
      <w:r w:rsidRPr="001C014B">
        <w:rPr>
          <w:rFonts w:eastAsia="文星仿宋" w:hint="eastAsia"/>
          <w:sz w:val="28"/>
          <w:szCs w:val="28"/>
        </w:rPr>
        <w:t>学时、至少参加</w:t>
      </w:r>
      <w:r w:rsidRPr="001C014B">
        <w:rPr>
          <w:rFonts w:eastAsia="文星仿宋" w:hint="eastAsia"/>
          <w:sz w:val="28"/>
          <w:szCs w:val="28"/>
        </w:rPr>
        <w:t>1</w:t>
      </w:r>
      <w:r w:rsidRPr="001C014B">
        <w:rPr>
          <w:rFonts w:eastAsia="文星仿宋" w:hint="eastAsia"/>
          <w:sz w:val="28"/>
          <w:szCs w:val="28"/>
        </w:rPr>
        <w:t>次集中培训</w:t>
      </w:r>
      <w:r>
        <w:rPr>
          <w:rFonts w:eastAsia="文星仿宋" w:hint="eastAsia"/>
          <w:sz w:val="28"/>
          <w:szCs w:val="28"/>
        </w:rPr>
        <w:t>。</w:t>
      </w:r>
    </w:p>
    <w:p w:rsidR="0024347A" w:rsidRPr="008D2751" w:rsidRDefault="008D2751" w:rsidP="001C014B">
      <w:pPr>
        <w:spacing w:line="560" w:lineRule="exact"/>
        <w:ind w:firstLineChars="200" w:firstLine="562"/>
        <w:rPr>
          <w:rFonts w:eastAsia="文星仿宋"/>
          <w:sz w:val="28"/>
          <w:szCs w:val="28"/>
        </w:rPr>
      </w:pPr>
      <w:r w:rsidRPr="008D2751">
        <w:rPr>
          <w:rFonts w:asciiTheme="majorEastAsia" w:eastAsiaTheme="majorEastAsia" w:hAnsiTheme="majorEastAsia" w:cstheme="majorEastAsia" w:hint="eastAsia"/>
          <w:b/>
          <w:bCs/>
          <w:sz w:val="28"/>
          <w:szCs w:val="28"/>
        </w:rPr>
        <w:t>五、</w:t>
      </w:r>
      <w:r w:rsidR="004F0D64" w:rsidRPr="008D2751">
        <w:rPr>
          <w:rFonts w:asciiTheme="majorEastAsia" w:eastAsiaTheme="majorEastAsia" w:hAnsiTheme="majorEastAsia" w:cstheme="majorEastAsia" w:hint="eastAsia"/>
          <w:b/>
          <w:bCs/>
          <w:sz w:val="28"/>
          <w:szCs w:val="28"/>
        </w:rPr>
        <w:t>主要绩效</w:t>
      </w:r>
    </w:p>
    <w:p w:rsidR="008D2751" w:rsidRPr="00FA1A19" w:rsidRDefault="008D2751" w:rsidP="00084362">
      <w:pPr>
        <w:spacing w:line="560" w:lineRule="exact"/>
        <w:ind w:leftChars="50" w:left="105" w:firstLineChars="200" w:firstLine="560"/>
        <w:rPr>
          <w:rFonts w:eastAsia="文星仿宋"/>
          <w:sz w:val="32"/>
          <w:szCs w:val="32"/>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 </w:t>
      </w:r>
      <w:r w:rsidRPr="008D2751">
        <w:rPr>
          <w:rFonts w:eastAsia="文星仿宋"/>
          <w:sz w:val="28"/>
          <w:szCs w:val="28"/>
        </w:rPr>
        <w:t>年，我部坚持以习近平新时代中国特色社会主义思想为指导，全面贯彻党的</w:t>
      </w:r>
      <w:r w:rsidR="00CE742B">
        <w:rPr>
          <w:rFonts w:eastAsia="文星仿宋" w:hint="eastAsia"/>
          <w:sz w:val="28"/>
          <w:szCs w:val="28"/>
        </w:rPr>
        <w:t>二十大</w:t>
      </w:r>
      <w:r w:rsidRPr="008D2751">
        <w:rPr>
          <w:rFonts w:eastAsia="文星仿宋"/>
          <w:sz w:val="28"/>
          <w:szCs w:val="28"/>
        </w:rPr>
        <w:t>精神，以及全国、全省和全市组织部长会议工作部署，以</w:t>
      </w:r>
      <w:r w:rsidR="00CE742B">
        <w:rPr>
          <w:rFonts w:eastAsia="文星仿宋" w:hint="eastAsia"/>
          <w:sz w:val="28"/>
          <w:szCs w:val="28"/>
        </w:rPr>
        <w:t>“</w:t>
      </w:r>
      <w:r w:rsidRPr="008D2751">
        <w:rPr>
          <w:rFonts w:eastAsia="文星仿宋"/>
          <w:sz w:val="28"/>
          <w:szCs w:val="28"/>
        </w:rPr>
        <w:t>梅江党旗红</w:t>
      </w:r>
      <w:r w:rsidR="00CE742B">
        <w:rPr>
          <w:rFonts w:eastAsia="文星仿宋" w:hint="eastAsia"/>
          <w:sz w:val="28"/>
          <w:szCs w:val="28"/>
        </w:rPr>
        <w:t>”</w:t>
      </w:r>
      <w:r w:rsidRPr="008D2751">
        <w:rPr>
          <w:rFonts w:eastAsia="文星仿宋"/>
          <w:sz w:val="28"/>
          <w:szCs w:val="28"/>
        </w:rPr>
        <w:t>为主线，推动组织工作取得新成效，为推动梅</w:t>
      </w:r>
      <w:proofErr w:type="gramStart"/>
      <w:r w:rsidRPr="008D2751">
        <w:rPr>
          <w:rFonts w:eastAsia="文星仿宋"/>
          <w:sz w:val="28"/>
          <w:szCs w:val="28"/>
        </w:rPr>
        <w:t>江全面</w:t>
      </w:r>
      <w:proofErr w:type="gramEnd"/>
      <w:r w:rsidRPr="008D2751">
        <w:rPr>
          <w:rFonts w:eastAsia="文星仿宋"/>
          <w:sz w:val="28"/>
          <w:szCs w:val="28"/>
        </w:rPr>
        <w:t>振兴发展，奋力打造高质量发展示范区，提升中心城区首位度，提供坚强组织保障，绩效目标完成率</w:t>
      </w:r>
      <w:r w:rsidRPr="008D2751">
        <w:rPr>
          <w:rFonts w:eastAsia="文星仿宋"/>
          <w:sz w:val="28"/>
          <w:szCs w:val="28"/>
        </w:rPr>
        <w:t> 100%</w:t>
      </w:r>
      <w:r w:rsidRPr="008D2751">
        <w:rPr>
          <w:rFonts w:eastAsia="文星仿宋"/>
          <w:sz w:val="28"/>
          <w:szCs w:val="28"/>
        </w:rPr>
        <w:t>。</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存在问题</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w:t>
      </w:r>
      <w:r w:rsidRPr="00CE742B">
        <w:rPr>
          <w:rFonts w:eastAsia="文星仿宋"/>
          <w:sz w:val="28"/>
          <w:szCs w:val="28"/>
        </w:rPr>
        <w:lastRenderedPageBreak/>
        <w:t>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改进建议，下一步工作计划</w:t>
      </w:r>
    </w:p>
    <w:p w:rsidR="00CE742B" w:rsidRPr="00CE742B" w:rsidRDefault="00CE742B" w:rsidP="00CE742B">
      <w:pPr>
        <w:spacing w:line="560" w:lineRule="exact"/>
        <w:ind w:leftChars="50" w:left="105" w:firstLineChars="150" w:firstLine="420"/>
        <w:rPr>
          <w:rFonts w:eastAsia="文星仿宋"/>
          <w:sz w:val="28"/>
          <w:szCs w:val="28"/>
        </w:rPr>
      </w:pPr>
      <w:r w:rsidRPr="00CE742B">
        <w:rPr>
          <w:rFonts w:eastAsia="文星仿宋"/>
          <w:sz w:val="28"/>
          <w:szCs w:val="28"/>
        </w:rPr>
        <w:t>202</w:t>
      </w:r>
      <w:r w:rsidR="00116F11">
        <w:rPr>
          <w:rFonts w:eastAsia="文星仿宋" w:hint="eastAsia"/>
          <w:sz w:val="28"/>
          <w:szCs w:val="28"/>
        </w:rPr>
        <w:t>4</w:t>
      </w:r>
      <w:r w:rsidRPr="00CE742B">
        <w:rPr>
          <w:rFonts w:eastAsia="文星仿宋"/>
          <w:sz w:val="28"/>
          <w:szCs w:val="28"/>
        </w:rPr>
        <w:t>年我部将全面推进预算绩效管理工作，逐步将绩效管理涵盖所有财政资金项目，在扩大绩效管理范围，绩效评价结果运用等方面逐步提高加强，推动绩效管理水平整体提升。</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（一）扩大绩效管理范围</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按照习近平总书记在十九大报告中提出的</w:t>
      </w:r>
      <w:r w:rsidRPr="00CE742B">
        <w:rPr>
          <w:rFonts w:eastAsia="文星仿宋"/>
          <w:sz w:val="28"/>
          <w:szCs w:val="28"/>
        </w:rPr>
        <w:t>“</w:t>
      </w:r>
      <w:r w:rsidRPr="00CE742B">
        <w:rPr>
          <w:rFonts w:eastAsia="文星仿宋"/>
          <w:sz w:val="28"/>
          <w:szCs w:val="28"/>
        </w:rPr>
        <w:t>建立全面规范透明、标准科学、约束有力的预算制度和全面实施预算绩效管理的要求</w:t>
      </w:r>
      <w:r w:rsidRPr="00CE742B">
        <w:rPr>
          <w:rFonts w:eastAsia="文星仿宋"/>
          <w:sz w:val="28"/>
          <w:szCs w:val="28"/>
        </w:rPr>
        <w:t>”</w:t>
      </w:r>
      <w:r w:rsidRPr="00CE742B">
        <w:rPr>
          <w:rFonts w:eastAsia="文星仿宋"/>
          <w:sz w:val="28"/>
          <w:szCs w:val="28"/>
        </w:rPr>
        <w:t>，我部将在以后年度中进一步扩大绩效管理范围，探索实施单位整体支出绩效评价目标管理，逐步实施整体支出评价。</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（二）积极运用绩效评价结果</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建立绩效评价结果反馈与整改、激励制度，进一步完善绩效评价结果的反馈和运用机制，将绩效结果向社会逐步公开，将绩效评价结果作为安排以后年度预算的重要依据</w:t>
      </w:r>
      <w:r w:rsidRPr="00CE742B">
        <w:rPr>
          <w:rFonts w:eastAsia="文星仿宋"/>
          <w:sz w:val="28"/>
          <w:szCs w:val="28"/>
        </w:rPr>
        <w:t>,</w:t>
      </w:r>
      <w:r w:rsidRPr="00CE742B">
        <w:rPr>
          <w:rFonts w:eastAsia="文星仿宋"/>
          <w:sz w:val="28"/>
          <w:szCs w:val="28"/>
        </w:rPr>
        <w:t>切实发挥绩效评价工作的应用作用。</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（三）加强培训指导</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希望财政部门多组织一些学习、讲座等，加大对</w:t>
      </w:r>
      <w:proofErr w:type="gramStart"/>
      <w:r w:rsidRPr="00CE742B">
        <w:rPr>
          <w:rFonts w:eastAsia="文星仿宋"/>
          <w:sz w:val="28"/>
          <w:szCs w:val="28"/>
        </w:rPr>
        <w:t>财预算</w:t>
      </w:r>
      <w:proofErr w:type="gramEnd"/>
      <w:r w:rsidRPr="00CE742B">
        <w:rPr>
          <w:rFonts w:eastAsia="文星仿宋"/>
          <w:sz w:val="28"/>
          <w:szCs w:val="28"/>
        </w:rPr>
        <w:t>单位绩效评价的人员培训力度，进一步统一认识，充实业务知识。</w:t>
      </w:r>
    </w:p>
    <w:sectPr w:rsidR="00CE742B" w:rsidRPr="00CE742B"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A40" w:rsidRDefault="00F07A40" w:rsidP="00F02451">
      <w:r>
        <w:separator/>
      </w:r>
    </w:p>
  </w:endnote>
  <w:endnote w:type="continuationSeparator" w:id="0">
    <w:p w:rsidR="00F07A40" w:rsidRDefault="00F07A40"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A40" w:rsidRDefault="00F07A40" w:rsidP="00F02451">
      <w:r>
        <w:separator/>
      </w:r>
    </w:p>
  </w:footnote>
  <w:footnote w:type="continuationSeparator" w:id="0">
    <w:p w:rsidR="00F07A40" w:rsidRDefault="00F07A40"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84362"/>
    <w:rsid w:val="00092600"/>
    <w:rsid w:val="00116F11"/>
    <w:rsid w:val="001A440F"/>
    <w:rsid w:val="001C014B"/>
    <w:rsid w:val="001C287A"/>
    <w:rsid w:val="0024347A"/>
    <w:rsid w:val="002607FE"/>
    <w:rsid w:val="00264EEC"/>
    <w:rsid w:val="002820D8"/>
    <w:rsid w:val="002B2A58"/>
    <w:rsid w:val="002E26A5"/>
    <w:rsid w:val="003566C6"/>
    <w:rsid w:val="0036453F"/>
    <w:rsid w:val="00461E8C"/>
    <w:rsid w:val="00466300"/>
    <w:rsid w:val="004F0D64"/>
    <w:rsid w:val="00607F44"/>
    <w:rsid w:val="00627A19"/>
    <w:rsid w:val="007437AE"/>
    <w:rsid w:val="007D13AB"/>
    <w:rsid w:val="007E0A28"/>
    <w:rsid w:val="008264C2"/>
    <w:rsid w:val="008D2751"/>
    <w:rsid w:val="009737D9"/>
    <w:rsid w:val="009F56AD"/>
    <w:rsid w:val="00A9389C"/>
    <w:rsid w:val="00BC3ED6"/>
    <w:rsid w:val="00C140EB"/>
    <w:rsid w:val="00C248EE"/>
    <w:rsid w:val="00C4775F"/>
    <w:rsid w:val="00CD2C2B"/>
    <w:rsid w:val="00CE742B"/>
    <w:rsid w:val="00DB1358"/>
    <w:rsid w:val="00DE7968"/>
    <w:rsid w:val="00F02451"/>
    <w:rsid w:val="00F07A40"/>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E8BCBD-A35D-4CDB-ACB7-13E03999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6</Pages>
  <Words>407</Words>
  <Characters>2320</Characters>
  <Application>Microsoft Office Word</Application>
  <DocSecurity>0</DocSecurity>
  <Lines>19</Lines>
  <Paragraphs>5</Paragraphs>
  <ScaleCrop>false</ScaleCrop>
  <Company>Microsoft</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14</cp:revision>
  <dcterms:created xsi:type="dcterms:W3CDTF">2022-03-14T15:08:00Z</dcterms:created>
  <dcterms:modified xsi:type="dcterms:W3CDTF">2024-07-23T08:46:00Z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