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left"/>
        <w:rPr>
          <w:rFonts w:hint="default" w:ascii="Times New Roman" w:hAnsi="Times New Roman" w:eastAsia="文星仿宋" w:cs="Times New Roman"/>
          <w:sz w:val="32"/>
          <w:szCs w:val="32"/>
        </w:rPr>
      </w:pPr>
      <w:r>
        <w:rPr>
          <w:rFonts w:hint="default" w:ascii="Times New Roman" w:hAnsi="Times New Roman" w:eastAsia="文星仿宋" w:cs="Times New Roman"/>
          <w:sz w:val="32"/>
          <w:szCs w:val="32"/>
        </w:rPr>
        <w:t>附件</w:t>
      </w:r>
      <w:r>
        <w:rPr>
          <w:rFonts w:hint="eastAsia" w:ascii="Times New Roman" w:hAnsi="Times New Roman" w:eastAsia="文星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文星仿宋" w:cs="Times New Roman"/>
          <w:sz w:val="32"/>
          <w:szCs w:val="32"/>
        </w:rPr>
        <w:t>：</w:t>
      </w:r>
    </w:p>
    <w:p>
      <w:pPr>
        <w:ind w:firstLine="720" w:firstLineChars="200"/>
        <w:jc w:val="center"/>
        <w:rPr>
          <w:rFonts w:hint="default" w:ascii="Times New Roman" w:hAnsi="Times New Roman" w:eastAsia="文星标宋" w:cs="Times New Roman"/>
          <w:sz w:val="36"/>
          <w:szCs w:val="36"/>
        </w:rPr>
      </w:pPr>
      <w:r>
        <w:rPr>
          <w:rFonts w:hint="default" w:ascii="Times New Roman" w:hAnsi="Times New Roman" w:eastAsia="文星标宋" w:cs="Times New Roman"/>
          <w:sz w:val="36"/>
          <w:szCs w:val="36"/>
        </w:rPr>
        <w:t>梅州高新区和各县（市、区）参加第十</w:t>
      </w:r>
      <w:r>
        <w:rPr>
          <w:rFonts w:hint="eastAsia" w:ascii="Times New Roman" w:hAnsi="Times New Roman" w:eastAsia="文星标宋" w:cs="Times New Roman"/>
          <w:sz w:val="36"/>
          <w:szCs w:val="36"/>
          <w:lang w:eastAsia="zh-CN"/>
        </w:rPr>
        <w:t>九</w:t>
      </w:r>
      <w:r>
        <w:rPr>
          <w:rFonts w:hint="default" w:ascii="Times New Roman" w:hAnsi="Times New Roman" w:eastAsia="文星标宋" w:cs="Times New Roman"/>
          <w:sz w:val="36"/>
          <w:szCs w:val="36"/>
        </w:rPr>
        <w:t>届中博会分团负责人信息表</w:t>
      </w:r>
    </w:p>
    <w:p>
      <w:pPr>
        <w:ind w:firstLine="560" w:firstLineChars="200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>单位（盖章）：</w:t>
      </w:r>
      <w:r>
        <w:rPr>
          <w:rFonts w:hint="eastAsia" w:ascii="文星仿宋" w:hAnsi="文星仿宋" w:eastAsia="文星仿宋" w:cs="文星仿宋"/>
          <w:sz w:val="32"/>
          <w:szCs w:val="32"/>
        </w:rPr>
        <w:t xml:space="preserve"> </w:t>
      </w:r>
    </w:p>
    <w:tbl>
      <w:tblPr>
        <w:tblStyle w:val="3"/>
        <w:tblW w:w="467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207"/>
        <w:gridCol w:w="1412"/>
        <w:gridCol w:w="1388"/>
        <w:gridCol w:w="1612"/>
        <w:gridCol w:w="1775"/>
        <w:gridCol w:w="1725"/>
        <w:gridCol w:w="1863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1365" w:type="pct"/>
            <w:gridSpan w:val="3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  <w:t>分团</w:t>
            </w: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  <w:t>团长</w:t>
            </w:r>
          </w:p>
        </w:tc>
        <w:tc>
          <w:tcPr>
            <w:tcW w:w="3634" w:type="pct"/>
            <w:gridSpan w:val="6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  <w:t>具体负责人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424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433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507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  <w:t>手机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579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  <w:t>职务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619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  <w:t>电话</w:t>
            </w: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628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424" w:type="pct"/>
            <w:vMerge w:val="restar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433" w:type="pct"/>
            <w:vMerge w:val="restar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507" w:type="pct"/>
            <w:vMerge w:val="restar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619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424" w:type="pct"/>
            <w:vMerge w:val="continue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433" w:type="pct"/>
            <w:vMerge w:val="continue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507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619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  <w:tc>
          <w:tcPr>
            <w:tcW w:w="628" w:type="pct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b/>
                <w:bCs/>
                <w:sz w:val="28"/>
                <w:szCs w:val="28"/>
              </w:rPr>
            </w:pPr>
          </w:p>
        </w:tc>
      </w:tr>
    </w:tbl>
    <w:p>
      <w:pPr>
        <w:ind w:firstLine="640" w:firstLineChars="200"/>
        <w:jc w:val="left"/>
        <w:rPr>
          <w:rFonts w:hint="default" w:ascii="Times New Roman" w:hAnsi="Times New Roman" w:eastAsia="文星仿宋" w:cs="Times New Roman"/>
          <w:sz w:val="32"/>
          <w:szCs w:val="32"/>
        </w:rPr>
      </w:pPr>
    </w:p>
    <w:p>
      <w:pPr>
        <w:ind w:firstLine="640" w:firstLineChars="200"/>
        <w:jc w:val="left"/>
        <w:rPr>
          <w:rFonts w:hint="default" w:ascii="Times New Roman" w:hAnsi="Times New Roman" w:eastAsia="文星仿宋" w:cs="Times New Roman"/>
          <w:sz w:val="32"/>
          <w:szCs w:val="32"/>
        </w:rPr>
        <w:sectPr>
          <w:pgSz w:w="16838" w:h="11906" w:orient="landscape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ind w:firstLine="640" w:firstLineChars="200"/>
        <w:jc w:val="left"/>
        <w:rPr>
          <w:rFonts w:hint="default" w:ascii="Times New Roman" w:hAnsi="Times New Roman" w:eastAsia="文星仿宋" w:cs="Times New Roman"/>
          <w:sz w:val="32"/>
          <w:szCs w:val="32"/>
        </w:rPr>
      </w:pPr>
      <w:r>
        <w:rPr>
          <w:rFonts w:hint="default" w:ascii="Times New Roman" w:hAnsi="Times New Roman" w:eastAsia="文星仿宋" w:cs="Times New Roman"/>
          <w:sz w:val="32"/>
          <w:szCs w:val="32"/>
        </w:rPr>
        <w:t>附件</w:t>
      </w:r>
      <w:r>
        <w:rPr>
          <w:rFonts w:hint="eastAsia" w:ascii="Times New Roman" w:hAnsi="Times New Roman" w:eastAsia="文星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文星仿宋" w:cs="Times New Roman"/>
          <w:sz w:val="32"/>
          <w:szCs w:val="32"/>
        </w:rPr>
        <w:t>：</w:t>
      </w:r>
    </w:p>
    <w:p>
      <w:pPr>
        <w:spacing w:line="600" w:lineRule="exact"/>
        <w:ind w:firstLine="800" w:firstLineChars="200"/>
        <w:jc w:val="center"/>
        <w:rPr>
          <w:rFonts w:eastAsia="文星标宋"/>
          <w:sz w:val="40"/>
          <w:szCs w:val="40"/>
        </w:rPr>
      </w:pPr>
      <w:r>
        <w:rPr>
          <w:rFonts w:hint="eastAsia" w:eastAsia="文星标宋"/>
          <w:sz w:val="40"/>
          <w:szCs w:val="40"/>
          <w:lang w:eastAsia="zh-CN" w:bidi="ar"/>
        </w:rPr>
        <w:t>梅州高新区</w:t>
      </w:r>
      <w:r>
        <w:rPr>
          <w:rFonts w:eastAsia="文星标宋"/>
          <w:sz w:val="40"/>
          <w:szCs w:val="40"/>
          <w:lang w:bidi="ar"/>
        </w:rPr>
        <w:t>和各县（市、区）组织采购企业</w:t>
      </w:r>
    </w:p>
    <w:p>
      <w:pPr>
        <w:spacing w:line="600" w:lineRule="exact"/>
        <w:ind w:firstLine="800" w:firstLineChars="200"/>
        <w:jc w:val="center"/>
        <w:rPr>
          <w:rFonts w:hint="eastAsia" w:eastAsia="文星标宋"/>
          <w:sz w:val="40"/>
          <w:szCs w:val="40"/>
          <w:lang w:eastAsia="zh-CN" w:bidi="ar"/>
        </w:rPr>
      </w:pPr>
      <w:r>
        <w:rPr>
          <w:rFonts w:hint="eastAsia" w:eastAsia="文星标宋"/>
          <w:sz w:val="40"/>
          <w:szCs w:val="40"/>
          <w:lang w:eastAsia="zh-CN" w:bidi="ar"/>
        </w:rPr>
        <w:t>计划</w:t>
      </w:r>
      <w:r>
        <w:rPr>
          <w:rFonts w:eastAsia="文星标宋"/>
          <w:sz w:val="40"/>
          <w:szCs w:val="40"/>
          <w:lang w:bidi="ar"/>
        </w:rPr>
        <w:t>指标和参会安排</w:t>
      </w:r>
      <w:r>
        <w:rPr>
          <w:rFonts w:hint="eastAsia" w:eastAsia="文星标宋"/>
          <w:sz w:val="40"/>
          <w:szCs w:val="40"/>
          <w:lang w:eastAsia="zh-CN" w:bidi="ar"/>
        </w:rPr>
        <w:t>表</w:t>
      </w:r>
    </w:p>
    <w:p>
      <w:pPr>
        <w:spacing w:line="500" w:lineRule="exact"/>
        <w:ind w:firstLine="720" w:firstLineChars="200"/>
        <w:jc w:val="center"/>
        <w:rPr>
          <w:rFonts w:eastAsia="文星标宋"/>
          <w:sz w:val="36"/>
          <w:szCs w:val="36"/>
          <w:lang w:bidi="ar"/>
        </w:rPr>
      </w:pPr>
    </w:p>
    <w:tbl>
      <w:tblPr>
        <w:tblStyle w:val="3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2610"/>
        <w:gridCol w:w="2835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insideH w:val="nil"/>
              <w:insideV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insideV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kern w:val="0"/>
                <w:sz w:val="32"/>
                <w:szCs w:val="32"/>
                <w:lang w:bidi="ar"/>
              </w:rPr>
              <w:t>地区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insideV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kern w:val="0"/>
                <w:sz w:val="32"/>
                <w:szCs w:val="32"/>
                <w:lang w:bidi="ar"/>
              </w:rPr>
              <w:t>组织采购企业</w:t>
            </w:r>
            <w:r>
              <w:rPr>
                <w:rFonts w:hint="eastAsia" w:ascii="Times New Roman" w:hAnsi="Times New Roman" w:eastAsia="文星仿宋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文星仿宋" w:cs="Times New Roman"/>
                <w:b/>
                <w:bCs/>
                <w:kern w:val="0"/>
                <w:sz w:val="32"/>
                <w:szCs w:val="32"/>
                <w:lang w:bidi="ar"/>
              </w:rPr>
              <w:t>计划数（家）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V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kern w:val="0"/>
                <w:sz w:val="32"/>
                <w:szCs w:val="32"/>
                <w:lang w:bidi="ar"/>
              </w:rPr>
              <w:t>参会时间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2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梅州高新区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15</w:t>
            </w:r>
          </w:p>
        </w:tc>
        <w:tc>
          <w:tcPr>
            <w:tcW w:w="275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文星仿宋" w:cs="Times New Roman"/>
                <w:kern w:val="0"/>
                <w:sz w:val="32"/>
                <w:szCs w:val="32"/>
                <w:lang w:eastAsia="zh-CN" w:bidi="ar"/>
              </w:rPr>
            </w:pPr>
            <w:r>
              <w:rPr>
                <w:rFonts w:hint="eastAsia" w:ascii="Times New Roman" w:hAnsi="Times New Roman" w:eastAsia="文星仿宋" w:cs="Times New Roman"/>
                <w:kern w:val="0"/>
                <w:sz w:val="32"/>
                <w:szCs w:val="32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月</w:t>
            </w:r>
            <w:r>
              <w:rPr>
                <w:rFonts w:hint="eastAsia" w:ascii="Times New Roman" w:hAnsi="Times New Roman" w:eastAsia="文星仿宋" w:cs="Times New Roman"/>
                <w:kern w:val="0"/>
                <w:sz w:val="32"/>
                <w:szCs w:val="32"/>
                <w:lang w:val="en-US" w:eastAsia="zh-CN" w:bidi="ar"/>
              </w:rPr>
              <w:t>15</w:t>
            </w: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日</w:t>
            </w:r>
            <w:r>
              <w:rPr>
                <w:rFonts w:hint="eastAsia" w:ascii="Times New Roman" w:hAnsi="Times New Roman" w:eastAsia="文星仿宋" w:cs="Times New Roman"/>
                <w:kern w:val="0"/>
                <w:sz w:val="32"/>
                <w:szCs w:val="32"/>
                <w:lang w:eastAsia="zh-CN" w:bidi="ar"/>
              </w:rPr>
              <w:t>上午</w:t>
            </w:r>
          </w:p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（100家）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2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兴宁市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25</w:t>
            </w:r>
          </w:p>
        </w:tc>
        <w:tc>
          <w:tcPr>
            <w:tcW w:w="27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大埔县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27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2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蕉岭县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27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2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平远县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27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梅江区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25</w:t>
            </w:r>
          </w:p>
        </w:tc>
        <w:tc>
          <w:tcPr>
            <w:tcW w:w="275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文星仿宋" w:cs="Times New Roman"/>
                <w:kern w:val="0"/>
                <w:sz w:val="32"/>
                <w:szCs w:val="32"/>
                <w:lang w:eastAsia="zh-CN" w:bidi="ar"/>
              </w:rPr>
            </w:pPr>
            <w:r>
              <w:rPr>
                <w:rFonts w:hint="eastAsia" w:ascii="Times New Roman" w:hAnsi="Times New Roman" w:eastAsia="文星仿宋" w:cs="Times New Roman"/>
                <w:kern w:val="0"/>
                <w:sz w:val="32"/>
                <w:szCs w:val="32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月</w:t>
            </w:r>
            <w:r>
              <w:rPr>
                <w:rFonts w:hint="eastAsia" w:ascii="Times New Roman" w:hAnsi="Times New Roman" w:eastAsia="文星仿宋" w:cs="Times New Roman"/>
                <w:kern w:val="0"/>
                <w:sz w:val="32"/>
                <w:szCs w:val="32"/>
                <w:lang w:val="en-US" w:eastAsia="zh-CN" w:bidi="ar"/>
              </w:rPr>
              <w:t>15</w:t>
            </w: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日</w:t>
            </w:r>
            <w:r>
              <w:rPr>
                <w:rFonts w:hint="eastAsia" w:ascii="Times New Roman" w:hAnsi="Times New Roman" w:eastAsia="文星仿宋" w:cs="Times New Roman"/>
                <w:kern w:val="0"/>
                <w:sz w:val="32"/>
                <w:szCs w:val="32"/>
                <w:lang w:eastAsia="zh-CN" w:bidi="ar"/>
              </w:rPr>
              <w:t>下午</w:t>
            </w:r>
          </w:p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（100家）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梅县区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25</w:t>
            </w:r>
          </w:p>
        </w:tc>
        <w:tc>
          <w:tcPr>
            <w:tcW w:w="27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五华县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25</w:t>
            </w:r>
          </w:p>
        </w:tc>
        <w:tc>
          <w:tcPr>
            <w:tcW w:w="27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b w:val="0"/>
                <w:bCs w:val="0"/>
                <w:kern w:val="0"/>
                <w:sz w:val="32"/>
                <w:szCs w:val="32"/>
                <w:lang w:bidi="ar"/>
              </w:rPr>
              <w:t>9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丰顺县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仿宋" w:cs="Times New Roman"/>
                <w:kern w:val="0"/>
                <w:sz w:val="32"/>
                <w:szCs w:val="32"/>
                <w:lang w:bidi="ar"/>
              </w:rPr>
              <w:t>25</w:t>
            </w:r>
          </w:p>
        </w:tc>
        <w:tc>
          <w:tcPr>
            <w:tcW w:w="27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3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仿宋" w:cs="Times New Roman"/>
                <w:b/>
                <w:bCs/>
                <w:kern w:val="0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kern w:val="0"/>
                <w:sz w:val="32"/>
                <w:szCs w:val="32"/>
                <w:lang w:bidi="ar"/>
              </w:rPr>
              <w:t>合计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标宋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文星标宋" w:cs="Times New Roman"/>
                <w:kern w:val="0"/>
                <w:sz w:val="32"/>
                <w:szCs w:val="32"/>
                <w:lang w:bidi="ar"/>
              </w:rPr>
              <w:t>200</w:t>
            </w:r>
          </w:p>
        </w:tc>
        <w:tc>
          <w:tcPr>
            <w:tcW w:w="2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文星标宋" w:cs="Times New Roman"/>
                <w:sz w:val="32"/>
                <w:szCs w:val="32"/>
              </w:rPr>
            </w:pPr>
          </w:p>
        </w:tc>
      </w:tr>
    </w:tbl>
    <w:p>
      <w:pPr>
        <w:ind w:firstLine="720" w:firstLineChars="200"/>
        <w:jc w:val="left"/>
        <w:rPr>
          <w:rFonts w:hint="default" w:ascii="Times New Roman" w:hAnsi="Times New Roman" w:eastAsia="文星标宋" w:cs="Times New Roman"/>
          <w:sz w:val="36"/>
          <w:szCs w:val="36"/>
        </w:rPr>
      </w:pPr>
    </w:p>
    <w:p>
      <w:pPr>
        <w:ind w:firstLine="640" w:firstLineChars="200"/>
        <w:jc w:val="left"/>
        <w:rPr>
          <w:rFonts w:hint="default" w:ascii="Times New Roman" w:hAnsi="Times New Roman" w:eastAsia="文星仿宋" w:cs="Times New Roman"/>
          <w:sz w:val="32"/>
          <w:szCs w:val="32"/>
        </w:rPr>
      </w:pPr>
    </w:p>
    <w:p>
      <w:pPr>
        <w:ind w:firstLine="640" w:firstLineChars="200"/>
        <w:jc w:val="left"/>
        <w:rPr>
          <w:rFonts w:hint="default" w:ascii="Times New Roman" w:hAnsi="Times New Roman" w:eastAsia="文星仿宋" w:cs="Times New Roman"/>
          <w:sz w:val="32"/>
          <w:szCs w:val="32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ind w:firstLine="640" w:firstLineChars="200"/>
        <w:jc w:val="left"/>
        <w:rPr>
          <w:rFonts w:hint="default" w:ascii="Times New Roman" w:hAnsi="Times New Roman" w:eastAsia="文星仿宋" w:cs="Times New Roman"/>
          <w:sz w:val="32"/>
          <w:szCs w:val="32"/>
        </w:rPr>
      </w:pPr>
      <w:r>
        <w:rPr>
          <w:rFonts w:hint="default" w:ascii="Times New Roman" w:hAnsi="Times New Roman" w:eastAsia="文星仿宋" w:cs="Times New Roman"/>
          <w:sz w:val="32"/>
          <w:szCs w:val="32"/>
        </w:rPr>
        <w:t>附件</w:t>
      </w:r>
      <w:r>
        <w:rPr>
          <w:rFonts w:hint="eastAsia" w:ascii="Times New Roman" w:hAnsi="Times New Roman" w:eastAsia="文星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文星仿宋" w:cs="Times New Roman"/>
          <w:sz w:val="32"/>
          <w:szCs w:val="32"/>
        </w:rPr>
        <w:t>：</w:t>
      </w:r>
    </w:p>
    <w:p>
      <w:pPr>
        <w:ind w:firstLine="720" w:firstLineChars="200"/>
        <w:jc w:val="center"/>
        <w:rPr>
          <w:rFonts w:hint="default" w:ascii="Times New Roman" w:hAnsi="Times New Roman" w:eastAsia="文星标宋" w:cs="Times New Roman"/>
          <w:sz w:val="36"/>
          <w:szCs w:val="36"/>
        </w:rPr>
      </w:pPr>
      <w:r>
        <w:rPr>
          <w:rFonts w:hint="default" w:ascii="Times New Roman" w:hAnsi="Times New Roman" w:eastAsia="文星标宋" w:cs="Times New Roman"/>
          <w:sz w:val="36"/>
          <w:szCs w:val="36"/>
        </w:rPr>
        <w:t>参加第十</w:t>
      </w:r>
      <w:r>
        <w:rPr>
          <w:rFonts w:hint="eastAsia" w:ascii="Times New Roman" w:hAnsi="Times New Roman" w:eastAsia="文星标宋" w:cs="Times New Roman"/>
          <w:sz w:val="36"/>
          <w:szCs w:val="36"/>
          <w:lang w:eastAsia="zh-CN"/>
        </w:rPr>
        <w:t>九</w:t>
      </w:r>
      <w:r>
        <w:rPr>
          <w:rFonts w:hint="default" w:ascii="Times New Roman" w:hAnsi="Times New Roman" w:eastAsia="文星标宋" w:cs="Times New Roman"/>
          <w:sz w:val="36"/>
          <w:szCs w:val="36"/>
        </w:rPr>
        <w:t>届中博会企业信息表</w:t>
      </w:r>
    </w:p>
    <w:p>
      <w:pPr>
        <w:jc w:val="left"/>
        <w:rPr>
          <w:rFonts w:hint="default" w:ascii="Times New Roman" w:hAnsi="Times New Roman" w:eastAsia="文星仿宋" w:cs="Times New Roman"/>
          <w:sz w:val="28"/>
          <w:szCs w:val="28"/>
        </w:rPr>
      </w:pPr>
      <w:r>
        <w:rPr>
          <w:rFonts w:hint="default" w:ascii="Times New Roman" w:hAnsi="Times New Roman" w:eastAsia="文星仿宋" w:cs="Times New Roman"/>
          <w:sz w:val="28"/>
          <w:szCs w:val="28"/>
        </w:rPr>
        <w:t>填报单位（盖章）：</w:t>
      </w:r>
    </w:p>
    <w:tbl>
      <w:tblPr>
        <w:tblStyle w:val="3"/>
        <w:tblW w:w="14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83"/>
        <w:gridCol w:w="1528"/>
        <w:gridCol w:w="1275"/>
        <w:gridCol w:w="2513"/>
        <w:gridCol w:w="1772"/>
        <w:gridCol w:w="1772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文星仿宋" w:cs="Times New Roman"/>
                <w:sz w:val="28"/>
                <w:szCs w:val="28"/>
              </w:rPr>
              <w:t>序号</w:t>
            </w:r>
          </w:p>
        </w:tc>
        <w:tc>
          <w:tcPr>
            <w:tcW w:w="258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文星仿宋" w:cs="Times New Roman"/>
                <w:sz w:val="28"/>
                <w:szCs w:val="28"/>
              </w:rPr>
              <w:t>企业名称</w:t>
            </w:r>
          </w:p>
        </w:tc>
        <w:tc>
          <w:tcPr>
            <w:tcW w:w="1528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文星仿宋" w:cs="Times New Roman"/>
                <w:sz w:val="28"/>
                <w:szCs w:val="28"/>
              </w:rPr>
              <w:t>联系人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文星仿宋" w:cs="Times New Roman"/>
                <w:sz w:val="28"/>
                <w:szCs w:val="28"/>
              </w:rPr>
              <w:t>职务</w:t>
            </w:r>
          </w:p>
        </w:tc>
        <w:tc>
          <w:tcPr>
            <w:tcW w:w="251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文星仿宋" w:cs="Times New Roman"/>
                <w:sz w:val="28"/>
                <w:szCs w:val="28"/>
              </w:rPr>
              <w:t>手机号码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文星仿宋" w:cs="Times New Roman"/>
                <w:sz w:val="28"/>
                <w:szCs w:val="28"/>
              </w:rPr>
              <w:t>企业地址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文星仿宋" w:cs="Times New Roman"/>
                <w:sz w:val="28"/>
                <w:szCs w:val="28"/>
              </w:rPr>
              <w:t>电子邮箱</w:t>
            </w:r>
          </w:p>
        </w:tc>
        <w:tc>
          <w:tcPr>
            <w:tcW w:w="2210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文星仿宋" w:cs="Times New Roman"/>
                <w:sz w:val="28"/>
                <w:szCs w:val="28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8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528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1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8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528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1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8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528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1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8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528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1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8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528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1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8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528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1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8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528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513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</w:tbl>
    <w:p>
      <w:pPr>
        <w:ind w:firstLine="280" w:firstLineChars="100"/>
        <w:rPr>
          <w:rFonts w:hint="default" w:ascii="Times New Roman" w:hAnsi="Times New Roman" w:eastAsia="方正仿宋简体" w:cs="Times New Roman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sz w:val="28"/>
          <w:szCs w:val="28"/>
        </w:rPr>
        <w:t>注：请于</w:t>
      </w:r>
      <w:r>
        <w:rPr>
          <w:rFonts w:hint="eastAsia" w:ascii="Times New Roman" w:hAnsi="Times New Roman" w:eastAsia="方正仿宋简体" w:cs="Times New Roman"/>
          <w:sz w:val="28"/>
          <w:szCs w:val="28"/>
          <w:lang w:val="en-US" w:eastAsia="zh-CN"/>
        </w:rPr>
        <w:t>11</w:t>
      </w:r>
      <w:r>
        <w:rPr>
          <w:rFonts w:hint="default" w:ascii="Times New Roman" w:hAnsi="Times New Roman" w:eastAsia="方正仿宋简体" w:cs="Times New Roman"/>
          <w:sz w:val="28"/>
          <w:szCs w:val="28"/>
          <w:lang w:eastAsia="zh-CN"/>
        </w:rPr>
        <w:t>月</w:t>
      </w:r>
      <w:r>
        <w:rPr>
          <w:rFonts w:hint="eastAsia" w:ascii="Times New Roman" w:hAnsi="Times New Roman" w:eastAsia="方正仿宋简体" w:cs="Times New Roman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eastAsia="方正仿宋简体" w:cs="Times New Roman"/>
          <w:sz w:val="28"/>
          <w:szCs w:val="28"/>
          <w:lang w:eastAsia="zh-CN"/>
        </w:rPr>
        <w:t>日</w:t>
      </w:r>
      <w:r>
        <w:rPr>
          <w:rFonts w:hint="default" w:ascii="Times New Roman" w:hAnsi="Times New Roman" w:eastAsia="方正仿宋简体" w:cs="Times New Roman"/>
          <w:sz w:val="28"/>
          <w:szCs w:val="28"/>
        </w:rPr>
        <w:t>前报送市工业和信息化局（民营经济与服务体系建设科），联系人</w:t>
      </w:r>
      <w:r>
        <w:rPr>
          <w:rFonts w:hint="eastAsia" w:ascii="Times New Roman" w:hAnsi="Times New Roman" w:eastAsia="方正仿宋简体" w:cs="Times New Roman"/>
          <w:sz w:val="28"/>
          <w:szCs w:val="28"/>
          <w:lang w:eastAsia="zh-CN"/>
        </w:rPr>
        <w:t>：黄新、</w:t>
      </w:r>
      <w:r>
        <w:rPr>
          <w:rFonts w:hint="default" w:ascii="Times New Roman" w:hAnsi="Times New Roman" w:eastAsia="方正仿宋简体" w:cs="Times New Roman"/>
          <w:sz w:val="28"/>
          <w:szCs w:val="28"/>
          <w:lang w:eastAsia="zh-CN"/>
        </w:rPr>
        <w:t>王辉</w:t>
      </w:r>
      <w:r>
        <w:rPr>
          <w:rFonts w:hint="default" w:ascii="Times New Roman" w:hAnsi="Times New Roman" w:eastAsia="方正仿宋简体" w:cs="Times New Roman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sz w:val="28"/>
          <w:szCs w:val="28"/>
        </w:rPr>
        <w:t>电话：2</w:t>
      </w:r>
      <w:r>
        <w:rPr>
          <w:rFonts w:hint="default" w:ascii="Times New Roman" w:hAnsi="Times New Roman" w:eastAsia="方正仿宋简体" w:cs="Times New Roman"/>
          <w:sz w:val="28"/>
          <w:szCs w:val="28"/>
          <w:lang w:val="en-US" w:eastAsia="zh-CN"/>
        </w:rPr>
        <w:t>302293</w:t>
      </w:r>
      <w:r>
        <w:rPr>
          <w:rFonts w:hint="eastAsia" w:ascii="Times New Roman" w:hAnsi="Times New Roman" w:eastAsia="方正仿宋简体" w:cs="Times New Roman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sz w:val="28"/>
          <w:szCs w:val="28"/>
          <w:lang w:val="en-US" w:eastAsia="zh-CN"/>
        </w:rPr>
        <w:t>2272128</w:t>
      </w:r>
      <w:r>
        <w:rPr>
          <w:rFonts w:hint="default" w:ascii="Times New Roman" w:hAnsi="Times New Roman" w:eastAsia="方正仿宋简体" w:cs="Times New Roman"/>
          <w:sz w:val="28"/>
          <w:szCs w:val="28"/>
        </w:rPr>
        <w:t>。</w:t>
      </w:r>
    </w:p>
    <w:p>
      <w:pPr>
        <w:ind w:firstLine="320" w:firstLineChars="100"/>
        <w:rPr>
          <w:rFonts w:hint="default" w:ascii="Times New Roman" w:hAnsi="Times New Roman" w:eastAsia="文星仿宋" w:cs="Times New Roman"/>
          <w:sz w:val="32"/>
          <w:szCs w:val="32"/>
        </w:rPr>
      </w:pPr>
    </w:p>
    <w:p>
      <w:pPr>
        <w:ind w:firstLine="320" w:firstLineChars="100"/>
        <w:rPr>
          <w:rFonts w:hint="default" w:ascii="Times New Roman" w:hAnsi="Times New Roman" w:eastAsia="文星仿宋" w:cs="Times New Roman"/>
          <w:sz w:val="32"/>
          <w:szCs w:val="32"/>
        </w:rPr>
      </w:pPr>
      <w:r>
        <w:rPr>
          <w:rFonts w:hint="default" w:ascii="Times New Roman" w:hAnsi="Times New Roman" w:eastAsia="文星仿宋" w:cs="Times New Roman"/>
          <w:sz w:val="32"/>
          <w:szCs w:val="32"/>
        </w:rPr>
        <w:t>附件</w:t>
      </w:r>
      <w:r>
        <w:rPr>
          <w:rFonts w:hint="eastAsia" w:ascii="Times New Roman" w:hAnsi="Times New Roman" w:eastAsia="文星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文星仿宋" w:cs="Times New Roman"/>
          <w:sz w:val="32"/>
          <w:szCs w:val="32"/>
        </w:rPr>
        <w:t>:</w:t>
      </w:r>
    </w:p>
    <w:p>
      <w:pPr>
        <w:ind w:firstLine="360" w:firstLineChars="100"/>
        <w:jc w:val="center"/>
        <w:rPr>
          <w:rFonts w:hint="default" w:ascii="Times New Roman" w:hAnsi="Times New Roman" w:eastAsia="文星标宋" w:cs="Times New Roman"/>
          <w:sz w:val="36"/>
          <w:szCs w:val="36"/>
        </w:rPr>
      </w:pPr>
      <w:r>
        <w:rPr>
          <w:rFonts w:hint="default" w:ascii="Times New Roman" w:hAnsi="Times New Roman" w:eastAsia="文星标宋" w:cs="Times New Roman"/>
          <w:sz w:val="36"/>
          <w:szCs w:val="36"/>
        </w:rPr>
        <w:t>第十</w:t>
      </w:r>
      <w:r>
        <w:rPr>
          <w:rFonts w:hint="eastAsia" w:ascii="Times New Roman" w:hAnsi="Times New Roman" w:eastAsia="文星标宋" w:cs="Times New Roman"/>
          <w:sz w:val="36"/>
          <w:szCs w:val="36"/>
          <w:lang w:eastAsia="zh-CN"/>
        </w:rPr>
        <w:t>九</w:t>
      </w:r>
      <w:r>
        <w:rPr>
          <w:rFonts w:hint="default" w:ascii="Times New Roman" w:hAnsi="Times New Roman" w:eastAsia="文星标宋" w:cs="Times New Roman"/>
          <w:sz w:val="36"/>
          <w:szCs w:val="36"/>
        </w:rPr>
        <w:t>届中博会采购成果统计表</w:t>
      </w:r>
    </w:p>
    <w:p>
      <w:pPr>
        <w:jc w:val="left"/>
        <w:rPr>
          <w:rFonts w:hint="default" w:ascii="Times New Roman" w:hAnsi="Times New Roman" w:eastAsia="文星仿宋" w:cs="Times New Roman"/>
          <w:sz w:val="28"/>
          <w:szCs w:val="28"/>
        </w:rPr>
      </w:pPr>
      <w:r>
        <w:rPr>
          <w:rFonts w:hint="default" w:ascii="Times New Roman" w:hAnsi="Times New Roman" w:eastAsia="文星仿宋" w:cs="Times New Roman"/>
          <w:sz w:val="28"/>
          <w:szCs w:val="28"/>
        </w:rPr>
        <w:t>组织单位：</w:t>
      </w:r>
    </w:p>
    <w:tbl>
      <w:tblPr>
        <w:tblStyle w:val="3"/>
        <w:tblW w:w="1516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5"/>
        <w:gridCol w:w="1843"/>
        <w:gridCol w:w="1701"/>
        <w:gridCol w:w="1842"/>
        <w:gridCol w:w="1985"/>
        <w:gridCol w:w="1843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828" w:type="dxa"/>
            <w:gridSpan w:val="2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采购企业</w:t>
            </w:r>
          </w:p>
        </w:tc>
        <w:tc>
          <w:tcPr>
            <w:tcW w:w="3543" w:type="dxa"/>
            <w:gridSpan w:val="2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对接参展企业</w:t>
            </w:r>
          </w:p>
        </w:tc>
        <w:tc>
          <w:tcPr>
            <w:tcW w:w="3828" w:type="dxa"/>
            <w:gridSpan w:val="2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成交情况</w:t>
            </w:r>
          </w:p>
        </w:tc>
        <w:tc>
          <w:tcPr>
            <w:tcW w:w="311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备注                  （若属重大成交项目请简要说明，可另附纸）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51" w:type="dxa"/>
            <w:vMerge w:val="continue"/>
          </w:tcPr>
          <w:p>
            <w:pPr>
              <w:rPr>
                <w:rFonts w:hint="default" w:ascii="Times New Roman" w:hAnsi="Times New Roman" w:eastAsia="文星仿宋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企业名称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联系人及电话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企业名称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联系人及电话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合同金额         （人民币万元）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b/>
                <w:bCs/>
                <w:sz w:val="24"/>
                <w:szCs w:val="24"/>
              </w:rPr>
              <w:t>意向金额      （人民币万元）</w:t>
            </w:r>
          </w:p>
        </w:tc>
        <w:tc>
          <w:tcPr>
            <w:tcW w:w="3118" w:type="dxa"/>
            <w:vMerge w:val="continue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文星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文星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文星仿宋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985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  <w:tc>
          <w:tcPr>
            <w:tcW w:w="3118" w:type="dxa"/>
          </w:tcPr>
          <w:p>
            <w:pPr>
              <w:rPr>
                <w:rFonts w:hint="default" w:ascii="Times New Roman" w:hAnsi="Times New Roman" w:eastAsia="文星仿宋" w:cs="Times New Roman"/>
                <w:sz w:val="32"/>
                <w:szCs w:val="32"/>
              </w:rPr>
            </w:pPr>
          </w:p>
        </w:tc>
      </w:tr>
    </w:tbl>
    <w:p>
      <w:pPr>
        <w:ind w:firstLine="280" w:firstLineChars="100"/>
        <w:rPr>
          <w:rFonts w:hint="default" w:ascii="Times New Roman" w:hAnsi="Times New Roman" w:eastAsia="文星仿宋" w:cs="Times New Roman"/>
          <w:sz w:val="28"/>
          <w:szCs w:val="28"/>
        </w:rPr>
      </w:pPr>
      <w:r>
        <w:rPr>
          <w:rFonts w:hint="default" w:ascii="Times New Roman" w:hAnsi="Times New Roman" w:eastAsia="文星仿宋" w:cs="Times New Roman"/>
          <w:sz w:val="28"/>
          <w:szCs w:val="28"/>
        </w:rPr>
        <w:t>注：请</w:t>
      </w:r>
      <w:r>
        <w:rPr>
          <w:rFonts w:hint="eastAsia" w:ascii="Times New Roman" w:hAnsi="Times New Roman" w:eastAsia="文星仿宋" w:cs="Times New Roman"/>
          <w:sz w:val="28"/>
          <w:szCs w:val="28"/>
          <w:lang w:eastAsia="zh-CN"/>
        </w:rPr>
        <w:t>梅州高新区和</w:t>
      </w:r>
      <w:r>
        <w:rPr>
          <w:rFonts w:hint="default" w:ascii="Times New Roman" w:hAnsi="Times New Roman" w:eastAsia="文星仿宋" w:cs="Times New Roman"/>
          <w:sz w:val="28"/>
          <w:szCs w:val="28"/>
        </w:rPr>
        <w:t>各县（市、区）分团负责人</w:t>
      </w:r>
      <w:r>
        <w:rPr>
          <w:rFonts w:hint="eastAsia" w:ascii="Times New Roman" w:hAnsi="Times New Roman" w:eastAsia="文星仿宋" w:cs="Times New Roman"/>
          <w:sz w:val="28"/>
          <w:szCs w:val="28"/>
          <w:lang w:eastAsia="zh-CN"/>
        </w:rPr>
        <w:t>在参加</w:t>
      </w:r>
      <w:r>
        <w:rPr>
          <w:rFonts w:hint="default" w:ascii="Times New Roman" w:hAnsi="Times New Roman" w:eastAsia="文星仿宋" w:cs="Times New Roman"/>
          <w:sz w:val="28"/>
          <w:szCs w:val="28"/>
        </w:rPr>
        <w:t>展会期间</w:t>
      </w:r>
      <w:r>
        <w:rPr>
          <w:rFonts w:hint="eastAsia" w:ascii="Times New Roman" w:hAnsi="Times New Roman" w:eastAsia="文星仿宋" w:cs="Times New Roman"/>
          <w:sz w:val="28"/>
          <w:szCs w:val="28"/>
          <w:lang w:eastAsia="zh-CN"/>
        </w:rPr>
        <w:t>次日的</w:t>
      </w:r>
      <w:r>
        <w:rPr>
          <w:rFonts w:hint="default" w:ascii="Times New Roman" w:hAnsi="Times New Roman" w:eastAsia="文星仿宋" w:cs="Times New Roman"/>
          <w:sz w:val="28"/>
          <w:szCs w:val="28"/>
        </w:rPr>
        <w:t>1</w:t>
      </w:r>
      <w:r>
        <w:rPr>
          <w:rFonts w:hint="eastAsia" w:ascii="Times New Roman" w:hAnsi="Times New Roman" w:eastAsia="文星仿宋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文星仿宋" w:cs="Times New Roman"/>
          <w:sz w:val="28"/>
          <w:szCs w:val="28"/>
        </w:rPr>
        <w:t>:</w:t>
      </w:r>
      <w:r>
        <w:rPr>
          <w:rFonts w:hint="eastAsia" w:ascii="Times New Roman" w:hAnsi="Times New Roman" w:eastAsia="文星仿宋" w:cs="Times New Roman"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eastAsia="文星仿宋" w:cs="Times New Roman"/>
          <w:sz w:val="28"/>
          <w:szCs w:val="28"/>
        </w:rPr>
        <w:t>0前提交情况统计表；统计币种为人民币，如以美元、欧元等外币投资的国家合作项目需折算成人民币填写。</w:t>
      </w:r>
      <w:bookmarkStart w:id="0" w:name="_GoBack"/>
      <w:bookmarkEnd w:id="0"/>
    </w:p>
    <w:sectPr>
      <w:type w:val="continuous"/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E2"/>
    <w:rsid w:val="00021FE2"/>
    <w:rsid w:val="00034B15"/>
    <w:rsid w:val="00044B33"/>
    <w:rsid w:val="000B1DC1"/>
    <w:rsid w:val="00172598"/>
    <w:rsid w:val="0027105F"/>
    <w:rsid w:val="00276BB3"/>
    <w:rsid w:val="0032416F"/>
    <w:rsid w:val="00451928"/>
    <w:rsid w:val="004A1BF1"/>
    <w:rsid w:val="00500546"/>
    <w:rsid w:val="005A1AC1"/>
    <w:rsid w:val="005A386E"/>
    <w:rsid w:val="007A0948"/>
    <w:rsid w:val="007E45AD"/>
    <w:rsid w:val="00A318CB"/>
    <w:rsid w:val="00B703A8"/>
    <w:rsid w:val="00BA24D4"/>
    <w:rsid w:val="00CB3CD4"/>
    <w:rsid w:val="00CD5215"/>
    <w:rsid w:val="00CE6CCD"/>
    <w:rsid w:val="00D0583A"/>
    <w:rsid w:val="00D91028"/>
    <w:rsid w:val="00E5487D"/>
    <w:rsid w:val="00E75EB3"/>
    <w:rsid w:val="00E86A1E"/>
    <w:rsid w:val="00EE33BE"/>
    <w:rsid w:val="00EF21EB"/>
    <w:rsid w:val="00F757CD"/>
    <w:rsid w:val="02856173"/>
    <w:rsid w:val="0D905D96"/>
    <w:rsid w:val="12B61CEA"/>
    <w:rsid w:val="2FA1406D"/>
    <w:rsid w:val="30B87A66"/>
    <w:rsid w:val="32C21355"/>
    <w:rsid w:val="363C1BAC"/>
    <w:rsid w:val="3B3C75D9"/>
    <w:rsid w:val="454E0262"/>
    <w:rsid w:val="457D1D21"/>
    <w:rsid w:val="586C7C48"/>
    <w:rsid w:val="654F2080"/>
    <w:rsid w:val="6B1C4D1F"/>
    <w:rsid w:val="72DDDEBE"/>
    <w:rsid w:val="736E2C9F"/>
    <w:rsid w:val="79ED5097"/>
    <w:rsid w:val="7DDF8DBC"/>
    <w:rsid w:val="ADEF1532"/>
    <w:rsid w:val="AEFE5A52"/>
    <w:rsid w:val="BF6FAB65"/>
    <w:rsid w:val="DEFE54BB"/>
    <w:rsid w:val="DF9F5428"/>
    <w:rsid w:val="F2B9F2F4"/>
    <w:rsid w:val="FFB9E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309</Words>
  <Characters>1762</Characters>
  <Lines>14</Lines>
  <Paragraphs>4</Paragraphs>
  <TotalTime>2</TotalTime>
  <ScaleCrop>false</ScaleCrop>
  <LinksUpToDate>false</LinksUpToDate>
  <CharactersWithSpaces>2067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2019-05-25T18:35:00Z</dcterms:created>
  <dc:creator>黄新</dc:creator>
  <cp:lastModifiedBy>greatwall</cp:lastModifiedBy>
  <cp:lastPrinted>2019-05-28T04:20:00Z</cp:lastPrinted>
  <dcterms:modified xsi:type="dcterms:W3CDTF">2024-10-25T15:57:24Z</dcterms:modified>
  <dc:title>梅州市工业和信息化局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31C43246B2184F8E840DFB6902B7723B</vt:lpwstr>
  </property>
</Properties>
</file>