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55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b/>
          <w:color w:val="FF0000"/>
          <w:spacing w:val="10"/>
          <w:sz w:val="52"/>
          <w:szCs w:val="52"/>
        </w:rPr>
      </w:pPr>
      <w:r>
        <w:pict>
          <v:shape id="_x0000_s1026" o:spid="_x0000_s1026" o:spt="136" type="#_x0000_t136" style="position:absolute;left:0pt;margin-left:-22.3pt;margin-top:11.25pt;height:45.8pt;width:463.1pt;z-index:251661312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梅州市梅江区农业农村局" style="font-family:宋体;font-size:36pt;v-text-align:center;v-text-spacing:78650f;"/>
          </v:shape>
        </w:pict>
      </w:r>
    </w:p>
    <w:p w14:paraId="72737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b/>
          <w:color w:val="FF0000"/>
          <w:spacing w:val="10"/>
          <w:sz w:val="52"/>
          <w:szCs w:val="52"/>
        </w:rPr>
      </w:pPr>
    </w:p>
    <w:p w14:paraId="3D17D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b/>
          <w:color w:val="FF0000"/>
          <w:spacing w:val="10"/>
          <w:sz w:val="52"/>
          <w:szCs w:val="52"/>
        </w:rPr>
      </w:pPr>
    </w:p>
    <w:p w14:paraId="6A69E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b/>
          <w:color w:val="FF0000"/>
          <w:spacing w:val="10"/>
          <w:sz w:val="52"/>
          <w:szCs w:val="52"/>
        </w:rPr>
      </w:pPr>
    </w:p>
    <w:p w14:paraId="3147103C">
      <w:pPr>
        <w:spacing w:line="480" w:lineRule="exact"/>
        <w:rPr>
          <w:rFonts w:hint="eastAsia" w:eastAsia="文星标宋"/>
          <w:color w:val="FF0000"/>
          <w:sz w:val="32"/>
          <w:u w:val="single"/>
        </w:rPr>
      </w:pPr>
      <w:r>
        <w:rPr>
          <w:rFonts w:eastAsia="文星标宋"/>
          <w:color w:val="FF0000"/>
          <w:sz w:val="5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-467995</wp:posOffset>
                </wp:positionH>
                <wp:positionV relativeFrom="paragraph">
                  <wp:posOffset>29845</wp:posOffset>
                </wp:positionV>
                <wp:extent cx="6286500" cy="19050"/>
                <wp:effectExtent l="0" t="4445" r="0" b="508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-36.85pt;margin-top:2.35pt;height:1.5pt;width:495pt;z-index:251660288;mso-width-relative:page;mso-height-relative:page;" filled="f" stroked="t" coordsize="21600,21600" o:gfxdata="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s1c6PXAAAABwEAAA8AAAAAAAAAAQAgAAAAIgAAAGRycy9kb3ducmV2Lnht&#10;bFBLAQIUABQAAAAIAIdO4kCz0hJA+gEAAPcDAAAOAAAAAAAAAAEAIAAAACYBAABkcnMvZTJvRG9j&#10;LnhtbFBLBQYAAAAABgAGAFkBAACSBQAAAAA=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文星标宋"/>
          <w:color w:val="FF000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-467995</wp:posOffset>
                </wp:positionH>
                <wp:positionV relativeFrom="paragraph">
                  <wp:posOffset>86995</wp:posOffset>
                </wp:positionV>
                <wp:extent cx="6296025" cy="19050"/>
                <wp:effectExtent l="0" t="19050" r="9525" b="1905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1905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y;margin-left:-36.85pt;margin-top:6.85pt;height:1.5pt;width:495.75pt;z-index:251659264;mso-width-relative:page;mso-height-relative:page;" filled="f" stroked="t" coordsize="21600,21600" o:gfxdata="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0egODNgAAAAJAQAADwAAAAAAAAABACAAAAAiAAAAZHJzL2Rvd25yZXYu&#10;eG1sUEsBAhQAFAAAAAgAh07iQM56alz7AQAA+AMAAA4AAAAAAAAAAQAgAAAAJwEAAGRycy9lMm9E&#10;b2MueG1sUEsFBgAAAAAGAAYAWQEAAJQ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2CD72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关于梅江区202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1-12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月份屠宰环节病害猪无害化处理费用补贴申报情况的公示</w:t>
      </w:r>
    </w:p>
    <w:p w14:paraId="406F3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Theme="minorEastAsia" w:hAnsiTheme="minorEastAsia"/>
          <w:sz w:val="44"/>
          <w:szCs w:val="44"/>
        </w:rPr>
      </w:pPr>
    </w:p>
    <w:p w14:paraId="7C96C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根据《生猪屠宰管理条例》、《生猪定点屠宰厂（场）病害猪无害化处理管理办法》（商务部、财政部令2008年第9号）、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梅州市农业农村局、梅州市财政局</w:t>
      </w:r>
      <w:r>
        <w:rPr>
          <w:rFonts w:hint="default" w:ascii="Times New Roman" w:hAnsi="Times New Roman" w:eastAsia="方正仿宋_GBK" w:cs="Times New Roman"/>
          <w:snapToGrid w:val="0"/>
          <w:kern w:val="0"/>
          <w:sz w:val="32"/>
          <w:szCs w:val="32"/>
          <w:lang w:eastAsia="zh-CN"/>
        </w:rPr>
        <w:t>关于印发《2023-2027年梅州市屠宰环节病害生猪及生猪产品无害化处理补贴实施方案》的通知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梅市农农〔202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48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等要求，经我局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会同区财政局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核查、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核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定梅州市肉类联合加工有限公司202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月屠宰环节病害猪无害化处理费用补贴申报头数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头,补贴金额合计581600元（具体见附表）</w:t>
      </w:r>
      <w:r>
        <w:rPr>
          <w:rFonts w:hint="eastAsia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现予以公示。公示时间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2025年2月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日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。如有异议，请在公示期内向梅江区农业农村局实名反映。</w:t>
      </w:r>
    </w:p>
    <w:p w14:paraId="2D2C3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3C608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联系人：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杨展基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　　联系电话：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0753-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2196945</w:t>
      </w:r>
    </w:p>
    <w:p w14:paraId="26AC4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689C4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3AF44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41017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梅州市梅江区农业农村局</w:t>
      </w:r>
    </w:p>
    <w:p w14:paraId="7381E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    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 w14:paraId="2D1BD4B7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68364ACE">
      <w:pPr>
        <w:bidi w:val="0"/>
        <w:jc w:val="center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NTM0MzkxM2Y3YmFhMDY2MDVjOGU2ZWVjZTIwOTkifQ=="/>
  </w:docVars>
  <w:rsids>
    <w:rsidRoot w:val="4CBD3BC5"/>
    <w:rsid w:val="0B160187"/>
    <w:rsid w:val="0E0C7152"/>
    <w:rsid w:val="0FD64F08"/>
    <w:rsid w:val="2E4349F0"/>
    <w:rsid w:val="3DFC0BF5"/>
    <w:rsid w:val="4CBD3BC5"/>
    <w:rsid w:val="4D575E99"/>
    <w:rsid w:val="4DF85B4E"/>
    <w:rsid w:val="561209EC"/>
    <w:rsid w:val="59AB114C"/>
    <w:rsid w:val="68DC4D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357</Characters>
  <Lines>0</Lines>
  <Paragraphs>0</Paragraphs>
  <TotalTime>2</TotalTime>
  <ScaleCrop>false</ScaleCrop>
  <LinksUpToDate>false</LinksUpToDate>
  <CharactersWithSpaces>395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2019-03-07T03:05:00Z</dcterms:created>
  <dc:creator>MJNY</dc:creator>
  <cp:lastModifiedBy>柚子</cp:lastModifiedBy>
  <dcterms:modified xsi:type="dcterms:W3CDTF">2025-02-10T03:32:07Z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143D79BBD3C445A9B9C916D2A0CCA9BF_12</vt:lpwstr>
  </property>
  <property fmtid="{D5CDD505-2E9C-101B-9397-08002B2CF9AE}" pid="4" name="KSOTemplateDocerSaveRecord">
    <vt:lpwstr>eyJoZGlkIjoiZGI1NTM0MzkxM2Y3YmFhMDY2MDVjOGU2ZWVjZTIwOTkiLCJ1c2VySWQiOiI2MzQwMzE2NzYifQ==</vt:lpwstr>
  </property>
</Properties>
</file>