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829BF">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color w:val="auto"/>
          <w:spacing w:val="1"/>
          <w:kern w:val="0"/>
          <w:sz w:val="44"/>
          <w:szCs w:val="44"/>
          <w:lang w:eastAsia="zh-CN"/>
        </w:rPr>
      </w:pPr>
      <w:r>
        <w:rPr>
          <w:rFonts w:hint="default" w:ascii="Times New Roman" w:hAnsi="Times New Roman" w:eastAsia="文星仿宋" w:cs="Times New Roman"/>
          <w:sz w:val="32"/>
          <w:szCs w:val="32"/>
          <w:lang w:val="en-US" w:eastAsia="zh-CN"/>
        </w:rPr>
        <w:t xml:space="preserve"> </w:t>
      </w:r>
      <w:r>
        <w:rPr>
          <w:rFonts w:hint="default" w:ascii="Times New Roman" w:hAnsi="Times New Roman" w:eastAsia="方正小标宋简体" w:cs="Times New Roman"/>
          <w:color w:val="auto"/>
          <w:spacing w:val="1"/>
          <w:kern w:val="0"/>
          <w:sz w:val="44"/>
          <w:szCs w:val="44"/>
          <w:lang w:eastAsia="zh-CN"/>
        </w:rPr>
        <w:t xml:space="preserve"> </w:t>
      </w:r>
    </w:p>
    <w:p w14:paraId="6E9CF00C">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cs="Times New Roman"/>
          <w:lang w:val="en-US" w:eastAsia="zh-CN"/>
        </w:rPr>
      </w:pPr>
      <w:r>
        <w:rPr>
          <w:rFonts w:hint="default" w:ascii="Times New Roman" w:hAnsi="Times New Roman" w:eastAsia="方正小标宋简体" w:cs="Times New Roman"/>
          <w:color w:val="auto"/>
          <w:spacing w:val="1"/>
          <w:kern w:val="0"/>
          <w:sz w:val="44"/>
          <w:szCs w:val="44"/>
          <w:lang w:eastAsia="zh-CN"/>
        </w:rPr>
        <w:t xml:space="preserve"> </w:t>
      </w:r>
    </w:p>
    <w:p w14:paraId="455F41C4">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方正仿宋_GBK" w:cs="Times New Roman"/>
          <w:color w:val="auto"/>
          <w:spacing w:val="1"/>
          <w:kern w:val="0"/>
          <w:sz w:val="32"/>
          <w:szCs w:val="32"/>
          <w:lang w:eastAsia="zh-CN"/>
        </w:rPr>
      </w:pPr>
      <w:r>
        <w:rPr>
          <w:rFonts w:hint="default" w:ascii="Times New Roman" w:hAnsi="Times New Roman" w:eastAsia="方正仿宋_GBK" w:cs="Times New Roman"/>
          <w:color w:val="auto"/>
          <w:spacing w:val="1"/>
          <w:kern w:val="0"/>
          <w:sz w:val="32"/>
          <w:szCs w:val="32"/>
          <w:lang w:eastAsia="zh-CN"/>
        </w:rPr>
        <w:t>长镇委〔202</w:t>
      </w:r>
      <w:r>
        <w:rPr>
          <w:rFonts w:hint="eastAsia" w:ascii="Times New Roman" w:hAnsi="Times New Roman" w:eastAsia="方正仿宋_GBK" w:cs="Times New Roman"/>
          <w:color w:val="auto"/>
          <w:spacing w:val="1"/>
          <w:kern w:val="0"/>
          <w:sz w:val="32"/>
          <w:szCs w:val="32"/>
          <w:lang w:val="en-US" w:eastAsia="zh-CN"/>
        </w:rPr>
        <w:t>5</w:t>
      </w:r>
      <w:r>
        <w:rPr>
          <w:rFonts w:hint="default" w:ascii="Times New Roman" w:hAnsi="Times New Roman" w:eastAsia="方正仿宋_GBK" w:cs="Times New Roman"/>
          <w:color w:val="auto"/>
          <w:spacing w:val="1"/>
          <w:kern w:val="0"/>
          <w:sz w:val="32"/>
          <w:szCs w:val="32"/>
          <w:lang w:eastAsia="zh-CN"/>
        </w:rPr>
        <w:t>〕</w:t>
      </w:r>
      <w:r>
        <w:rPr>
          <w:rFonts w:hint="eastAsia" w:ascii="Times New Roman" w:hAnsi="Times New Roman" w:eastAsia="方正仿宋_GBK" w:cs="Times New Roman"/>
          <w:color w:val="auto"/>
          <w:spacing w:val="1"/>
          <w:kern w:val="0"/>
          <w:sz w:val="32"/>
          <w:szCs w:val="32"/>
          <w:lang w:val="en-US" w:eastAsia="zh-CN"/>
        </w:rPr>
        <w:t>3</w:t>
      </w:r>
      <w:r>
        <w:rPr>
          <w:rFonts w:hint="default" w:ascii="Times New Roman" w:hAnsi="Times New Roman" w:eastAsia="方正仿宋_GBK" w:cs="Times New Roman"/>
          <w:color w:val="auto"/>
          <w:spacing w:val="1"/>
          <w:kern w:val="0"/>
          <w:sz w:val="32"/>
          <w:szCs w:val="32"/>
          <w:lang w:eastAsia="zh-CN"/>
        </w:rPr>
        <w:t>号</w:t>
      </w:r>
    </w:p>
    <w:p w14:paraId="4F8968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文星标宋" w:cs="Times New Roman"/>
          <w:sz w:val="44"/>
          <w:szCs w:val="44"/>
        </w:rPr>
      </w:pPr>
    </w:p>
    <w:p w14:paraId="63103AC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梅江区</w:t>
      </w:r>
      <w:r>
        <w:rPr>
          <w:rFonts w:hint="eastAsia" w:ascii="方正小标宋_GBK" w:hAnsi="方正小标宋_GBK" w:eastAsia="方正小标宋_GBK" w:cs="方正小标宋_GBK"/>
          <w:sz w:val="44"/>
          <w:szCs w:val="44"/>
        </w:rPr>
        <w:t>长沙镇</w:t>
      </w:r>
      <w:r>
        <w:rPr>
          <w:rFonts w:hint="default" w:ascii="Times New Roman" w:hAnsi="Times New Roman" w:eastAsia="方正小标宋_GBK" w:cs="Times New Roman"/>
          <w:sz w:val="44"/>
          <w:szCs w:val="44"/>
          <w:lang w:eastAsia="zh-CN"/>
        </w:rPr>
        <w:t>2024</w:t>
      </w:r>
      <w:r>
        <w:rPr>
          <w:rFonts w:hint="eastAsia" w:ascii="方正小标宋_GBK" w:hAnsi="方正小标宋_GBK" w:eastAsia="方正小标宋_GBK" w:cs="方正小标宋_GBK"/>
          <w:sz w:val="44"/>
          <w:szCs w:val="44"/>
        </w:rPr>
        <w:t>年法治政府建设年度报告</w:t>
      </w:r>
    </w:p>
    <w:p w14:paraId="1245BC1B">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lang w:eastAsia="zh-CN"/>
        </w:rPr>
      </w:pPr>
    </w:p>
    <w:p w14:paraId="53F1F3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长沙镇</w:t>
      </w:r>
      <w:r>
        <w:rPr>
          <w:rFonts w:hint="default" w:ascii="Times New Roman" w:hAnsi="Times New Roman" w:eastAsia="方正仿宋_GBK" w:cs="Times New Roman"/>
          <w:sz w:val="32"/>
          <w:szCs w:val="32"/>
        </w:rPr>
        <w:t>坚持以习近平新时代中国特色社会主义思想为指导，深入学习贯彻习近平总书记关于全面依法治国的重要论述，</w:t>
      </w:r>
      <w:r>
        <w:rPr>
          <w:rFonts w:hint="default" w:ascii="Times New Roman" w:hAnsi="Times New Roman" w:eastAsia="方正仿宋_GBK" w:cs="Times New Roman"/>
          <w:sz w:val="32"/>
          <w:szCs w:val="32"/>
          <w:lang w:val="en-US" w:eastAsia="zh-CN"/>
        </w:rPr>
        <w:t>在区委、区政府的坚强领导下，坚持依法全面履行政府职能，加快推进法治政府建设</w:t>
      </w:r>
      <w:r>
        <w:rPr>
          <w:rFonts w:hint="default" w:ascii="Times New Roman" w:hAnsi="Times New Roman" w:eastAsia="方正仿宋_GBK" w:cs="Times New Roman"/>
          <w:sz w:val="32"/>
          <w:szCs w:val="32"/>
        </w:rPr>
        <w:t>，为促进全镇经济持续健康发展和社会和谐稳定提供坚强的法治保障。现将</w:t>
      </w:r>
      <w:r>
        <w:rPr>
          <w:rFonts w:hint="default" w:ascii="Times New Roman" w:hAnsi="Times New Roman" w:eastAsia="方正仿宋_GBK" w:cs="Times New Roman"/>
          <w:sz w:val="32"/>
          <w:szCs w:val="32"/>
          <w:lang w:val="en-US" w:eastAsia="zh-CN"/>
        </w:rPr>
        <w:t>我镇2024年度法治政府建设</w:t>
      </w:r>
      <w:r>
        <w:rPr>
          <w:rFonts w:hint="default" w:ascii="Times New Roman" w:hAnsi="Times New Roman" w:eastAsia="方正仿宋_GBK" w:cs="Times New Roman"/>
          <w:sz w:val="32"/>
          <w:szCs w:val="32"/>
        </w:rPr>
        <w:t>工作情况汇报如下：</w:t>
      </w:r>
    </w:p>
    <w:p w14:paraId="1A0FB1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一、2024年度法治政府建设主要举措和成效</w:t>
      </w:r>
    </w:p>
    <w:p w14:paraId="77DEF0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（一）加强组织领导，压实法治建设职责。</w:t>
      </w:r>
      <w:r>
        <w:rPr>
          <w:rFonts w:hint="eastAsia" w:ascii="Times New Roman" w:hAnsi="Times New Roman" w:eastAsia="方正仿宋_GBK" w:cs="Times New Roman"/>
          <w:kern w:val="2"/>
          <w:sz w:val="32"/>
          <w:szCs w:val="32"/>
          <w:lang w:val="en-US" w:eastAsia="zh-CN" w:bidi="ar-SA"/>
        </w:rPr>
        <w:t>长沙镇党委、政府高度重视法治政府建设工作，压实</w:t>
      </w:r>
      <w:r>
        <w:rPr>
          <w:rFonts w:hint="default" w:ascii="Times New Roman" w:hAnsi="Times New Roman" w:eastAsia="方正仿宋_GBK" w:cs="Times New Roman"/>
          <w:sz w:val="32"/>
          <w:szCs w:val="32"/>
          <w:lang w:val="en-US" w:eastAsia="zh-CN"/>
        </w:rPr>
        <w:t>党政主要负责人法治建设第一责任人职责，</w:t>
      </w:r>
      <w:r>
        <w:rPr>
          <w:rFonts w:hint="eastAsia" w:ascii="Times New Roman" w:hAnsi="Times New Roman" w:eastAsia="方正仿宋_GBK" w:cs="Times New Roman"/>
          <w:kern w:val="2"/>
          <w:sz w:val="32"/>
          <w:szCs w:val="32"/>
          <w:lang w:val="en-US" w:eastAsia="zh-CN" w:bidi="ar-SA"/>
        </w:rPr>
        <w:t>紧紧围绕区委2024年全面依法治区工作要求，</w:t>
      </w:r>
      <w:r>
        <w:rPr>
          <w:rFonts w:hint="default" w:ascii="Times New Roman" w:hAnsi="Times New Roman" w:eastAsia="方正仿宋_GBK" w:cs="Times New Roman"/>
          <w:sz w:val="32"/>
          <w:szCs w:val="32"/>
          <w:lang w:val="en-US" w:eastAsia="zh-CN"/>
        </w:rPr>
        <w:t>把法治建设工作融入全镇工作大局，</w:t>
      </w:r>
      <w:r>
        <w:rPr>
          <w:rFonts w:hint="eastAsia" w:ascii="Times New Roman" w:hAnsi="Times New Roman" w:eastAsia="方正仿宋_GBK" w:cs="Times New Roman"/>
          <w:kern w:val="2"/>
          <w:sz w:val="32"/>
          <w:szCs w:val="32"/>
          <w:lang w:val="en-US" w:eastAsia="zh-CN" w:bidi="ar-SA"/>
        </w:rPr>
        <w:t>成立了以党委书记为组长、分管领导为副组长、相关部门负责人为成员的法治政府建设工作领导小组，形成了主要领导亲自抓、分管领导具体抓、相关部门配合抓的工作格局，并</w:t>
      </w:r>
      <w:r>
        <w:rPr>
          <w:rFonts w:hint="default" w:ascii="Times New Roman" w:hAnsi="Times New Roman" w:eastAsia="方正仿宋_GBK" w:cs="Times New Roman"/>
          <w:sz w:val="32"/>
          <w:szCs w:val="32"/>
          <w:lang w:eastAsia="zh-CN"/>
        </w:rPr>
        <w:t>将法治政府建设工作经费列入镇年度财政预算，确保依法治理和“法治长沙”建设办公经费的落实，为法治政府建设工作提供强有力的经费保障。</w:t>
      </w:r>
    </w:p>
    <w:p w14:paraId="5A0CC3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b/>
          <w:bCs/>
          <w:kern w:val="2"/>
          <w:sz w:val="32"/>
          <w:szCs w:val="32"/>
          <w:lang w:val="en-US" w:eastAsia="zh-CN" w:bidi="ar-SA"/>
        </w:rPr>
        <w:t>（二）</w:t>
      </w:r>
      <w:r>
        <w:rPr>
          <w:rFonts w:hint="eastAsia" w:ascii="方正楷体_GBK" w:hAnsi="方正楷体_GBK" w:eastAsia="方正楷体_GBK" w:cs="方正楷体_GBK"/>
          <w:b/>
          <w:bCs/>
          <w:kern w:val="2"/>
          <w:sz w:val="32"/>
          <w:szCs w:val="32"/>
          <w:lang w:val="en-US" w:eastAsia="zh-CN" w:bidi="ar-SA"/>
        </w:rPr>
        <w:t>深化</w:t>
      </w:r>
      <w:r>
        <w:rPr>
          <w:rFonts w:hint="default" w:ascii="方正楷体_GBK" w:hAnsi="方正楷体_GBK" w:eastAsia="方正楷体_GBK" w:cs="方正楷体_GBK"/>
          <w:b/>
          <w:bCs/>
          <w:kern w:val="2"/>
          <w:sz w:val="32"/>
          <w:szCs w:val="32"/>
          <w:lang w:val="en-US" w:eastAsia="zh-CN" w:bidi="ar-SA"/>
        </w:rPr>
        <w:t>理论学习，提升执法能力水平。</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eastAsia="zh-CN"/>
        </w:rPr>
        <w:t>始终把</w:t>
      </w:r>
      <w:r>
        <w:rPr>
          <w:rFonts w:hint="default" w:ascii="Times New Roman" w:hAnsi="Times New Roman" w:eastAsia="方正仿宋_GBK" w:cs="Times New Roman"/>
          <w:sz w:val="32"/>
          <w:szCs w:val="32"/>
          <w:lang w:val="en-US" w:eastAsia="zh-CN"/>
        </w:rPr>
        <w:t>学习</w:t>
      </w:r>
      <w:r>
        <w:rPr>
          <w:rFonts w:hint="default" w:ascii="Times New Roman" w:hAnsi="Times New Roman" w:eastAsia="方正仿宋_GBK" w:cs="Times New Roman"/>
          <w:sz w:val="32"/>
          <w:szCs w:val="32"/>
          <w:lang w:eastAsia="zh-CN"/>
        </w:rPr>
        <w:t>习近平法治思想和重要讲话</w:t>
      </w:r>
      <w:r>
        <w:rPr>
          <w:rFonts w:hint="default" w:ascii="Times New Roman" w:hAnsi="Times New Roman" w:eastAsia="方正仿宋_GBK" w:cs="Times New Roman"/>
          <w:sz w:val="32"/>
          <w:szCs w:val="32"/>
          <w:lang w:val="en-US" w:eastAsia="zh-CN"/>
        </w:rPr>
        <w:t>重要指示</w:t>
      </w:r>
      <w:r>
        <w:rPr>
          <w:rFonts w:hint="default" w:ascii="Times New Roman" w:hAnsi="Times New Roman" w:eastAsia="方正仿宋_GBK" w:cs="Times New Roman"/>
          <w:sz w:val="32"/>
          <w:szCs w:val="32"/>
          <w:lang w:eastAsia="zh-CN"/>
        </w:rPr>
        <w:t>精神作为首要任务，</w:t>
      </w:r>
      <w:r>
        <w:rPr>
          <w:rFonts w:hint="default" w:ascii="Times New Roman" w:hAnsi="Times New Roman" w:eastAsia="方正仿宋_GBK" w:cs="Times New Roman"/>
          <w:sz w:val="32"/>
          <w:szCs w:val="32"/>
          <w:lang w:val="en-US" w:eastAsia="zh-CN"/>
        </w:rPr>
        <w:t>深入学习贯彻落实党的二十大</w:t>
      </w:r>
      <w:r>
        <w:rPr>
          <w:rFonts w:hint="eastAsia" w:ascii="Times New Roman" w:hAnsi="Times New Roman" w:eastAsia="方正仿宋_GBK" w:cs="Times New Roman"/>
          <w:sz w:val="32"/>
          <w:szCs w:val="32"/>
          <w:lang w:val="en-US" w:eastAsia="zh-CN"/>
        </w:rPr>
        <w:t>和二十届二中、三中全会</w:t>
      </w:r>
      <w:r>
        <w:rPr>
          <w:rFonts w:hint="default" w:ascii="Times New Roman" w:hAnsi="Times New Roman" w:eastAsia="方正仿宋_GBK" w:cs="Times New Roman"/>
          <w:sz w:val="32"/>
          <w:szCs w:val="32"/>
          <w:lang w:val="en-US" w:eastAsia="zh-CN"/>
        </w:rPr>
        <w:t>关于坚持全面依法治国、推进法治中国建设的重大部署，注重</w:t>
      </w:r>
      <w:r>
        <w:rPr>
          <w:rFonts w:hint="eastAsia" w:ascii="Times New Roman" w:hAnsi="Times New Roman" w:eastAsia="方正仿宋_GBK" w:cs="Times New Roman"/>
          <w:sz w:val="32"/>
          <w:szCs w:val="32"/>
          <w:lang w:val="en-US" w:eastAsia="zh-CN"/>
        </w:rPr>
        <w:t>学思用贯通、知信行统一</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认真贯彻落实</w:t>
      </w:r>
      <w:r>
        <w:rPr>
          <w:rFonts w:hint="eastAsia" w:ascii="Times New Roman" w:hAnsi="Times New Roman" w:eastAsia="方正仿宋_GBK" w:cs="Times New Roman"/>
          <w:sz w:val="32"/>
          <w:szCs w:val="32"/>
          <w:lang w:eastAsia="zh-CN"/>
        </w:rPr>
        <w:t>省委“</w:t>
      </w:r>
      <w:r>
        <w:rPr>
          <w:rFonts w:hint="eastAsia" w:ascii="Times New Roman" w:hAnsi="Times New Roman" w:eastAsia="方正仿宋_GBK" w:cs="Times New Roman"/>
          <w:sz w:val="32"/>
          <w:szCs w:val="32"/>
          <w:lang w:val="en-US" w:eastAsia="zh-CN"/>
        </w:rPr>
        <w:t>1310”具体部署和市委、区委决策部署和要求，</w:t>
      </w:r>
      <w:r>
        <w:rPr>
          <w:rFonts w:hint="default" w:ascii="Times New Roman" w:hAnsi="Times New Roman" w:eastAsia="方正仿宋_GBK" w:cs="Times New Roman"/>
          <w:sz w:val="32"/>
          <w:szCs w:val="32"/>
          <w:lang w:eastAsia="zh-CN"/>
        </w:rPr>
        <w:t>运用法治思维和法治方式推动</w:t>
      </w:r>
      <w:r>
        <w:rPr>
          <w:rFonts w:hint="default" w:ascii="Times New Roman" w:hAnsi="Times New Roman" w:eastAsia="方正仿宋_GBK" w:cs="Times New Roman"/>
          <w:sz w:val="32"/>
          <w:szCs w:val="32"/>
          <w:lang w:val="en-US" w:eastAsia="zh-CN"/>
        </w:rPr>
        <w:t>全镇</w:t>
      </w:r>
      <w:r>
        <w:rPr>
          <w:rFonts w:hint="default" w:ascii="Times New Roman" w:hAnsi="Times New Roman" w:eastAsia="方正仿宋_GBK" w:cs="Times New Roman"/>
          <w:sz w:val="32"/>
          <w:szCs w:val="32"/>
          <w:lang w:eastAsia="zh-CN"/>
        </w:rPr>
        <w:t>高质量发展。</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是</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lang w:eastAsia="zh-CN"/>
        </w:rPr>
        <w:t>多种形式学法专题培训，</w:t>
      </w:r>
      <w:r>
        <w:rPr>
          <w:rFonts w:hint="eastAsia" w:ascii="Times New Roman" w:hAnsi="Times New Roman" w:eastAsia="方正仿宋_GBK" w:cs="Times New Roman"/>
          <w:sz w:val="32"/>
          <w:szCs w:val="32"/>
          <w:lang w:val="en-US" w:eastAsia="zh-CN"/>
        </w:rPr>
        <w:t>抓好</w:t>
      </w:r>
      <w:r>
        <w:rPr>
          <w:rFonts w:hint="default" w:ascii="Times New Roman" w:hAnsi="Times New Roman" w:eastAsia="方正仿宋_GBK" w:cs="Times New Roman"/>
          <w:sz w:val="32"/>
          <w:szCs w:val="32"/>
          <w:lang w:eastAsia="zh-CN"/>
        </w:rPr>
        <w:t>《法治政府建设实施纲要（2021—2025年）》《广东省法治政府建设实施纲要》《梅州市法治政府建设实施纲要》《梅江区法治政府建设实施纲要》的</w:t>
      </w:r>
      <w:r>
        <w:rPr>
          <w:rFonts w:hint="default" w:ascii="Times New Roman" w:hAnsi="Times New Roman" w:eastAsia="方正仿宋_GBK" w:cs="Times New Roman"/>
          <w:sz w:val="32"/>
          <w:szCs w:val="32"/>
          <w:lang w:val="en-US" w:eastAsia="zh-CN"/>
        </w:rPr>
        <w:t>培训</w:t>
      </w:r>
      <w:r>
        <w:rPr>
          <w:rFonts w:hint="default" w:ascii="Times New Roman" w:hAnsi="Times New Roman" w:eastAsia="方正仿宋_GBK" w:cs="Times New Roman"/>
          <w:sz w:val="32"/>
          <w:szCs w:val="32"/>
          <w:lang w:eastAsia="zh-CN"/>
        </w:rPr>
        <w:t>学习，提高</w:t>
      </w:r>
      <w:r>
        <w:rPr>
          <w:rFonts w:hint="default" w:ascii="Times New Roman" w:hAnsi="Times New Roman" w:eastAsia="方正仿宋_GBK" w:cs="Times New Roman"/>
          <w:sz w:val="32"/>
          <w:szCs w:val="32"/>
          <w:lang w:val="en-US" w:eastAsia="zh-CN"/>
        </w:rPr>
        <w:t>全体镇、村（居）干部职工</w:t>
      </w:r>
      <w:r>
        <w:rPr>
          <w:rFonts w:hint="default" w:ascii="Times New Roman" w:hAnsi="Times New Roman" w:eastAsia="方正仿宋_GBK" w:cs="Times New Roman"/>
          <w:sz w:val="32"/>
          <w:szCs w:val="32"/>
          <w:lang w:eastAsia="zh-CN"/>
        </w:rPr>
        <w:t>运用法治思维和法治方式解决实际问题的能力和水平。</w:t>
      </w:r>
      <w:r>
        <w:rPr>
          <w:rFonts w:hint="default"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kern w:val="2"/>
          <w:sz w:val="32"/>
          <w:szCs w:val="32"/>
          <w:lang w:val="en-US" w:eastAsia="zh-CN" w:bidi="ar-SA"/>
        </w:rPr>
        <w:t>积极组织参与行政执法证考试和申领工作，按时完成行政执法证件清理和信息补录工作，按规定组织公务员参加年度学法用法考试考核，综合执法队重要执法单位持证率100%，综合行政执法队伍执法水平不断提高。</w:t>
      </w:r>
    </w:p>
    <w:p w14:paraId="5638B9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b/>
          <w:bCs/>
          <w:kern w:val="2"/>
          <w:sz w:val="32"/>
          <w:szCs w:val="32"/>
          <w:lang w:val="en-US" w:eastAsia="zh-CN" w:bidi="ar-SA"/>
        </w:rPr>
        <w:t>（三）加强</w:t>
      </w:r>
      <w:r>
        <w:rPr>
          <w:rFonts w:hint="eastAsia" w:ascii="方正楷体_GBK" w:hAnsi="方正楷体_GBK" w:eastAsia="方正楷体_GBK" w:cs="方正楷体_GBK"/>
          <w:b/>
          <w:bCs/>
          <w:kern w:val="2"/>
          <w:sz w:val="32"/>
          <w:szCs w:val="32"/>
          <w:lang w:val="en-US" w:eastAsia="zh-CN" w:bidi="ar-SA"/>
        </w:rPr>
        <w:t>普法宣传</w:t>
      </w:r>
      <w:r>
        <w:rPr>
          <w:rFonts w:hint="default" w:ascii="方正楷体_GBK" w:hAnsi="方正楷体_GBK" w:eastAsia="方正楷体_GBK" w:cs="方正楷体_GBK"/>
          <w:b/>
          <w:bCs/>
          <w:kern w:val="2"/>
          <w:sz w:val="32"/>
          <w:szCs w:val="32"/>
          <w:lang w:val="en-US" w:eastAsia="zh-CN" w:bidi="ar-SA"/>
        </w:rPr>
        <w:t>，营造</w:t>
      </w:r>
      <w:r>
        <w:rPr>
          <w:rFonts w:hint="eastAsia" w:ascii="方正楷体_GBK" w:hAnsi="方正楷体_GBK" w:eastAsia="方正楷体_GBK" w:cs="方正楷体_GBK"/>
          <w:b/>
          <w:bCs/>
          <w:kern w:val="2"/>
          <w:sz w:val="32"/>
          <w:szCs w:val="32"/>
          <w:lang w:val="en-US" w:eastAsia="zh-CN" w:bidi="ar-SA"/>
        </w:rPr>
        <w:t>良好法治</w:t>
      </w:r>
      <w:r>
        <w:rPr>
          <w:rFonts w:hint="default" w:ascii="方正楷体_GBK" w:hAnsi="方正楷体_GBK" w:eastAsia="方正楷体_GBK" w:cs="方正楷体_GBK"/>
          <w:b/>
          <w:bCs/>
          <w:kern w:val="2"/>
          <w:sz w:val="32"/>
          <w:szCs w:val="32"/>
          <w:lang w:val="en-US" w:eastAsia="zh-CN" w:bidi="ar-SA"/>
        </w:rPr>
        <w:t>氛围。</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lang w:eastAsia="zh-CN"/>
        </w:rPr>
        <w:t>持续抓好“</w:t>
      </w:r>
      <w:r>
        <w:rPr>
          <w:rFonts w:hint="default"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lang w:eastAsia="zh-CN"/>
        </w:rPr>
        <w:t>五”普法，充分利用国家安全教育日等重要时间节点，组织开展民法典、宪法宣传周等系列普法活动，推进法治宣传教育进机关、进</w:t>
      </w:r>
      <w:r>
        <w:rPr>
          <w:rFonts w:hint="default" w:ascii="Times New Roman" w:hAnsi="Times New Roman" w:eastAsia="方正仿宋_GBK" w:cs="Times New Roman"/>
          <w:sz w:val="32"/>
          <w:szCs w:val="32"/>
          <w:lang w:val="en-US" w:eastAsia="zh-CN"/>
        </w:rPr>
        <w:t>村（居）</w:t>
      </w:r>
      <w:r>
        <w:rPr>
          <w:rFonts w:hint="default" w:ascii="Times New Roman" w:hAnsi="Times New Roman" w:eastAsia="方正仿宋_GBK" w:cs="Times New Roman"/>
          <w:sz w:val="32"/>
          <w:szCs w:val="32"/>
          <w:lang w:eastAsia="zh-CN"/>
        </w:rPr>
        <w:t>、进学校、进企业，增强群众知法、懂法、守法和依法维权的意识，</w:t>
      </w:r>
      <w:r>
        <w:rPr>
          <w:rFonts w:hint="default" w:ascii="Times New Roman" w:hAnsi="Times New Roman" w:eastAsia="方正仿宋_GBK" w:cs="Times New Roman"/>
          <w:sz w:val="32"/>
          <w:szCs w:val="32"/>
          <w:lang w:val="en-US" w:eastAsia="zh-CN"/>
        </w:rPr>
        <w:t>全年累计法治</w:t>
      </w:r>
      <w:r>
        <w:rPr>
          <w:rFonts w:hint="default" w:ascii="Times New Roman" w:hAnsi="Times New Roman" w:eastAsia="方正仿宋_GBK" w:cs="Times New Roman"/>
          <w:sz w:val="32"/>
          <w:szCs w:val="32"/>
          <w:lang w:eastAsia="zh-CN"/>
        </w:rPr>
        <w:t>宣传和讲座共计</w:t>
      </w:r>
      <w:r>
        <w:rPr>
          <w:rFonts w:hint="eastAsia"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lang w:eastAsia="zh-CN"/>
        </w:rPr>
        <w:t>场次。</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积极组织干部职工学习法律课程并完成年度学法考试，提高干部职工法治能力和水平。</w:t>
      </w: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lang w:val="en-US" w:eastAsia="zh-CN"/>
        </w:rPr>
        <w:t>年我镇学法考试网上培训参考率、合格率均达到100%。</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eastAsia="zh-CN"/>
        </w:rPr>
        <w:t>加强基层普法工作队伍培训，组织7个村（居）28名“法律明白人”</w:t>
      </w:r>
      <w:r>
        <w:rPr>
          <w:rFonts w:hint="eastAsia" w:ascii="Times New Roman" w:hAnsi="Times New Roman" w:eastAsia="方正仿宋_GBK" w:cs="Times New Roman"/>
          <w:sz w:val="32"/>
          <w:szCs w:val="32"/>
          <w:lang w:eastAsia="zh-CN"/>
        </w:rPr>
        <w:t>和人民调解员</w:t>
      </w:r>
      <w:r>
        <w:rPr>
          <w:rFonts w:hint="default" w:ascii="Times New Roman" w:hAnsi="Times New Roman" w:eastAsia="方正仿宋_GBK" w:cs="Times New Roman"/>
          <w:sz w:val="32"/>
          <w:szCs w:val="32"/>
          <w:lang w:eastAsia="zh-CN"/>
        </w:rPr>
        <w:t>进行业务和法律理论的培训，不断强化</w:t>
      </w:r>
      <w:r>
        <w:rPr>
          <w:rFonts w:hint="eastAsia" w:ascii="Times New Roman" w:hAnsi="Times New Roman" w:eastAsia="方正仿宋_GBK" w:cs="Times New Roman"/>
          <w:sz w:val="32"/>
          <w:szCs w:val="32"/>
          <w:lang w:eastAsia="zh-CN"/>
        </w:rPr>
        <w:t>基层法律服务队伍</w:t>
      </w:r>
      <w:r>
        <w:rPr>
          <w:rFonts w:hint="default" w:ascii="Times New Roman" w:hAnsi="Times New Roman" w:eastAsia="方正仿宋_GBK" w:cs="Times New Roman"/>
          <w:sz w:val="32"/>
          <w:szCs w:val="32"/>
          <w:lang w:eastAsia="zh-CN"/>
        </w:rPr>
        <w:t>在基层法治宣传教育、参与基层公共法律服务和村（居）事务等</w:t>
      </w:r>
      <w:r>
        <w:rPr>
          <w:rFonts w:hint="default" w:ascii="Times New Roman" w:hAnsi="Times New Roman" w:eastAsia="方正仿宋_GBK" w:cs="Times New Roman"/>
          <w:sz w:val="32"/>
          <w:szCs w:val="32"/>
          <w:lang w:val="en-US" w:eastAsia="zh-CN"/>
        </w:rPr>
        <w:t>方面</w:t>
      </w:r>
      <w:r>
        <w:rPr>
          <w:rFonts w:hint="default" w:ascii="Times New Roman" w:hAnsi="Times New Roman" w:eastAsia="方正仿宋_GBK" w:cs="Times New Roman"/>
          <w:sz w:val="32"/>
          <w:szCs w:val="32"/>
          <w:lang w:eastAsia="zh-CN"/>
        </w:rPr>
        <w:t>的积极性</w:t>
      </w:r>
      <w:r>
        <w:rPr>
          <w:rFonts w:hint="default" w:ascii="Times New Roman" w:hAnsi="Times New Roman" w:eastAsia="方正仿宋_GBK" w:cs="Times New Roman"/>
          <w:sz w:val="32"/>
          <w:szCs w:val="32"/>
          <w:lang w:val="en-US" w:eastAsia="zh-CN"/>
        </w:rPr>
        <w:t>作用</w:t>
      </w:r>
      <w:r>
        <w:rPr>
          <w:rFonts w:hint="default" w:ascii="Times New Roman" w:hAnsi="Times New Roman" w:eastAsia="方正仿宋_GBK" w:cs="Times New Roman"/>
          <w:sz w:val="32"/>
          <w:szCs w:val="32"/>
          <w:lang w:eastAsia="zh-CN"/>
        </w:rPr>
        <w:t>。</w:t>
      </w:r>
    </w:p>
    <w:p w14:paraId="61FC524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sz w:val="32"/>
          <w:szCs w:val="32"/>
          <w:lang w:eastAsia="zh-CN"/>
        </w:rPr>
      </w:pPr>
      <w:r>
        <w:rPr>
          <w:rFonts w:hint="default" w:ascii="方正楷体_GBK" w:hAnsi="方正楷体_GBK" w:eastAsia="方正楷体_GBK" w:cs="方正楷体_GBK"/>
          <w:b/>
          <w:bCs/>
          <w:kern w:val="2"/>
          <w:sz w:val="32"/>
          <w:szCs w:val="32"/>
          <w:lang w:val="en-US" w:eastAsia="zh-CN" w:bidi="ar-SA"/>
        </w:rPr>
        <w:t>（四）依法处理纠纷，</w:t>
      </w:r>
      <w:r>
        <w:rPr>
          <w:rFonts w:hint="default" w:ascii="方正楷体_GBK" w:hAnsi="方正楷体_GBK" w:eastAsia="方正楷体_GBK" w:cs="方正楷体_GBK"/>
          <w:b/>
          <w:bCs/>
          <w:sz w:val="32"/>
          <w:szCs w:val="32"/>
          <w:lang w:eastAsia="zh-CN"/>
        </w:rPr>
        <w:t>全面推进依法治</w:t>
      </w:r>
      <w:r>
        <w:rPr>
          <w:rFonts w:hint="default" w:ascii="方正楷体_GBK" w:hAnsi="方正楷体_GBK" w:eastAsia="方正楷体_GBK" w:cs="方正楷体_GBK"/>
          <w:b/>
          <w:bCs/>
          <w:sz w:val="32"/>
          <w:szCs w:val="32"/>
          <w:lang w:val="en-US" w:eastAsia="zh-CN"/>
        </w:rPr>
        <w:t>镇</w:t>
      </w:r>
      <w:r>
        <w:rPr>
          <w:rFonts w:hint="default" w:ascii="方正楷体_GBK" w:hAnsi="方正楷体_GBK" w:eastAsia="方正楷体_GBK" w:cs="方正楷体_GBK"/>
          <w:b/>
          <w:bCs/>
          <w:sz w:val="32"/>
          <w:szCs w:val="32"/>
        </w:rPr>
        <w:t>。</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eastAsia="zh-CN"/>
        </w:rPr>
        <w:t>认真贯彻落实《中华人民共和国政府信息公开条例》《广东省行政执法公示办法等行政执法工作制度》，开展政府信息依申请公开工作，</w:t>
      </w:r>
      <w:r>
        <w:rPr>
          <w:rFonts w:hint="default" w:ascii="Times New Roman" w:hAnsi="Times New Roman" w:eastAsia="方正仿宋_GBK" w:cs="Times New Roman"/>
          <w:sz w:val="32"/>
          <w:szCs w:val="32"/>
          <w:lang w:val="en-US" w:eastAsia="zh-CN"/>
        </w:rPr>
        <w:t>推进政务公开制度化规范化建设，完善政务服务机制，</w:t>
      </w:r>
      <w:r>
        <w:rPr>
          <w:rFonts w:hint="default" w:ascii="Times New Roman" w:hAnsi="Times New Roman" w:eastAsia="方正仿宋_GBK" w:cs="Times New Roman"/>
          <w:sz w:val="32"/>
          <w:szCs w:val="32"/>
          <w:lang w:eastAsia="zh-CN"/>
        </w:rPr>
        <w:t>推动政府信息公开工作在长沙镇全面、正确、有效地贯彻实施。严格落实行政机关依法应诉制度，贯彻单位负责人依法出庭应诉义务，出庭应诉率</w:t>
      </w:r>
      <w:r>
        <w:rPr>
          <w:rFonts w:hint="default" w:ascii="Times New Roman" w:hAnsi="Times New Roman" w:eastAsia="方正仿宋_GBK" w:cs="Times New Roman"/>
          <w:sz w:val="32"/>
          <w:szCs w:val="32"/>
          <w:lang w:val="en-US" w:eastAsia="zh-CN"/>
        </w:rPr>
        <w:t>100%。</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是</w:t>
      </w:r>
      <w:r>
        <w:rPr>
          <w:rFonts w:hint="default" w:ascii="Times New Roman" w:hAnsi="Times New Roman" w:eastAsia="方正仿宋_GBK" w:cs="Times New Roman"/>
          <w:sz w:val="32"/>
          <w:szCs w:val="32"/>
          <w:lang w:eastAsia="zh-CN"/>
        </w:rPr>
        <w:t>畅通网上信访平台和12345市民服务热线民情民意反馈渠道，广泛听取、收集民情民意，积极回应社会关切，对群众诉求做到事事有回应，件件有落实。今年以来，接到12345市民服务热线转派工单</w:t>
      </w:r>
      <w:r>
        <w:rPr>
          <w:rFonts w:hint="eastAsia"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lang w:eastAsia="zh-CN"/>
        </w:rPr>
        <w:t>件，已办结</w:t>
      </w:r>
      <w:r>
        <w:rPr>
          <w:rFonts w:hint="eastAsia" w:ascii="Times New Roman" w:hAnsi="Times New Roman" w:eastAsia="方正仿宋_GBK" w:cs="Times New Roman"/>
          <w:sz w:val="32"/>
          <w:szCs w:val="32"/>
          <w:lang w:val="en-US" w:eastAsia="zh-CN"/>
        </w:rPr>
        <w:t>99件</w:t>
      </w:r>
      <w:r>
        <w:rPr>
          <w:rFonts w:hint="default" w:ascii="Times New Roman" w:hAnsi="Times New Roman" w:eastAsia="方正仿宋_GBK" w:cs="Times New Roman"/>
          <w:sz w:val="32"/>
          <w:szCs w:val="32"/>
          <w:lang w:eastAsia="zh-CN"/>
        </w:rPr>
        <w:t>，办结率100％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kern w:val="2"/>
          <w:sz w:val="32"/>
          <w:szCs w:val="32"/>
          <w:lang w:val="en-US" w:eastAsia="zh-CN" w:bidi="ar-SA"/>
        </w:rPr>
        <w:t>三</w:t>
      </w:r>
      <w:r>
        <w:rPr>
          <w:rFonts w:hint="default" w:ascii="Times New Roman" w:hAnsi="Times New Roman" w:eastAsia="方正仿宋_GBK" w:cs="Times New Roman"/>
          <w:b/>
          <w:bCs/>
          <w:kern w:val="2"/>
          <w:sz w:val="32"/>
          <w:szCs w:val="32"/>
          <w:lang w:val="en-US" w:eastAsia="zh-CN" w:bidi="ar-SA"/>
        </w:rPr>
        <w:t>是</w:t>
      </w:r>
      <w:r>
        <w:rPr>
          <w:rFonts w:hint="default" w:ascii="Times New Roman" w:hAnsi="Times New Roman" w:eastAsia="方正仿宋_GBK" w:cs="Times New Roman"/>
          <w:kern w:val="2"/>
          <w:sz w:val="32"/>
          <w:szCs w:val="32"/>
          <w:lang w:val="en-US" w:eastAsia="zh-CN" w:bidi="ar-SA"/>
        </w:rPr>
        <w:t>落实</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1+6+N</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基层治理体系建设，积极发挥多元化解的大调解机制，聚焦矛盾纠纷调处前移和预防化解，将镇综治中心、基层调解委员会和个人调解工作室打造成一个以案释法的前沿阵地和解决民生问题的平台，做到调解一宗，教育一片的效果。今年全镇共受理各类矛盾纠纷156宗，处理156宗，成功调处152宗，调处成功率97.4%。依法解决信访问题，落实国家《信访工作条例》，及时引导群众通过法定途径解决。</w:t>
      </w:r>
      <w:r>
        <w:rPr>
          <w:rFonts w:hint="eastAsia" w:ascii="Times New Roman" w:hAnsi="Times New Roman" w:eastAsia="方正仿宋_GBK" w:cs="Times New Roman"/>
          <w:kern w:val="2"/>
          <w:sz w:val="32"/>
          <w:szCs w:val="32"/>
          <w:lang w:val="en-US" w:eastAsia="zh-CN" w:bidi="ar-SA"/>
        </w:rPr>
        <w:t>2024年累计接到市、区信访局转来信访件47宗、镇级25宗，共调处72宗。</w:t>
      </w:r>
    </w:p>
    <w:p w14:paraId="3AFFDB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文星黑体" w:cs="Times New Roman"/>
          <w:b w:val="0"/>
          <w:bCs/>
          <w:kern w:val="2"/>
          <w:sz w:val="32"/>
          <w:szCs w:val="32"/>
          <w:lang w:val="en-US" w:eastAsia="zh-CN" w:bidi="ar-SA"/>
        </w:rPr>
      </w:pPr>
      <w:r>
        <w:rPr>
          <w:rFonts w:hint="default" w:ascii="Times New Roman" w:hAnsi="Times New Roman" w:eastAsia="文星黑体" w:cs="Times New Roman"/>
          <w:b w:val="0"/>
          <w:bCs/>
          <w:kern w:val="2"/>
          <w:sz w:val="32"/>
          <w:szCs w:val="32"/>
          <w:lang w:val="en-US" w:eastAsia="zh-CN" w:bidi="ar-SA"/>
        </w:rPr>
        <w:t>二、存在的问题与不足</w:t>
      </w:r>
    </w:p>
    <w:p w14:paraId="767B31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今年，我镇法治政府建设各项工作</w:t>
      </w:r>
      <w:r>
        <w:rPr>
          <w:rFonts w:hint="eastAsia" w:ascii="Times New Roman" w:hAnsi="Times New Roman" w:eastAsia="方正仿宋_GBK" w:cs="Times New Roman"/>
          <w:kern w:val="2"/>
          <w:sz w:val="32"/>
          <w:szCs w:val="32"/>
          <w:lang w:val="en-US" w:eastAsia="zh-CN" w:bidi="ar-SA"/>
        </w:rPr>
        <w:t>取得了一定的成绩</w:t>
      </w:r>
      <w:r>
        <w:rPr>
          <w:rFonts w:hint="default" w:ascii="Times New Roman" w:hAnsi="Times New Roman" w:eastAsia="方正仿宋_GBK" w:cs="Times New Roman"/>
          <w:kern w:val="2"/>
          <w:sz w:val="32"/>
          <w:szCs w:val="32"/>
          <w:lang w:val="en-US" w:eastAsia="zh-CN" w:bidi="ar-SA"/>
        </w:rPr>
        <w:t>，全民的法律素质不断加强，依法行政的水平不断提高，社会安定稳定，经济持续发展</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但也存在一些困难和问题：</w:t>
      </w:r>
      <w:r>
        <w:rPr>
          <w:rFonts w:hint="default"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kern w:val="2"/>
          <w:sz w:val="32"/>
          <w:szCs w:val="32"/>
          <w:lang w:val="en-US" w:eastAsia="zh-CN" w:bidi="ar-SA"/>
        </w:rPr>
        <w:t>贯彻</w:t>
      </w:r>
      <w:r>
        <w:rPr>
          <w:rFonts w:hint="eastAsia" w:ascii="Times New Roman" w:hAnsi="Times New Roman" w:eastAsia="方正仿宋_GBK" w:cs="Times New Roman"/>
          <w:kern w:val="2"/>
          <w:sz w:val="32"/>
          <w:szCs w:val="32"/>
          <w:lang w:val="en-US" w:eastAsia="zh-CN" w:bidi="ar-SA"/>
        </w:rPr>
        <w:t>落实</w:t>
      </w:r>
      <w:r>
        <w:rPr>
          <w:rFonts w:hint="default" w:ascii="Times New Roman" w:hAnsi="Times New Roman" w:eastAsia="方正仿宋_GBK" w:cs="Times New Roman"/>
          <w:kern w:val="2"/>
          <w:sz w:val="32"/>
          <w:szCs w:val="32"/>
          <w:lang w:val="en-US" w:eastAsia="zh-CN" w:bidi="ar-SA"/>
        </w:rPr>
        <w:t>“谁执法谁普法”</w:t>
      </w:r>
      <w:r>
        <w:rPr>
          <w:rFonts w:hint="eastAsia" w:ascii="Times New Roman" w:hAnsi="Times New Roman" w:eastAsia="方正仿宋_GBK" w:cs="Times New Roman"/>
          <w:kern w:val="2"/>
          <w:sz w:val="32"/>
          <w:szCs w:val="32"/>
          <w:lang w:val="en-US" w:eastAsia="zh-CN" w:bidi="ar-SA"/>
        </w:rPr>
        <w:t>制度不到位</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仍</w:t>
      </w:r>
      <w:r>
        <w:rPr>
          <w:rFonts w:hint="default" w:ascii="Times New Roman" w:hAnsi="Times New Roman" w:eastAsia="方正仿宋_GBK" w:cs="Times New Roman"/>
          <w:kern w:val="2"/>
          <w:sz w:val="32"/>
          <w:szCs w:val="32"/>
          <w:lang w:val="en-US" w:eastAsia="zh-CN" w:bidi="ar-SA"/>
        </w:rPr>
        <w:t>存在重业务轻普法的情况</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kern w:val="2"/>
          <w:sz w:val="32"/>
          <w:szCs w:val="32"/>
          <w:lang w:val="en-US" w:eastAsia="zh-CN" w:bidi="ar-SA"/>
        </w:rPr>
        <w:t>普法形式创新性不足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普法宣传工作形式不够丰富，</w:t>
      </w:r>
      <w:r>
        <w:rPr>
          <w:rFonts w:hint="eastAsia" w:ascii="Times New Roman" w:hAnsi="Times New Roman" w:eastAsia="方正仿宋_GBK" w:cs="Times New Roman"/>
          <w:kern w:val="2"/>
          <w:sz w:val="32"/>
          <w:szCs w:val="32"/>
          <w:lang w:val="en-US" w:eastAsia="zh-CN" w:bidi="ar-SA"/>
        </w:rPr>
        <w:t>传统</w:t>
      </w:r>
      <w:r>
        <w:rPr>
          <w:rFonts w:hint="default" w:ascii="Times New Roman" w:hAnsi="Times New Roman" w:eastAsia="方正仿宋_GBK" w:cs="Times New Roman"/>
          <w:kern w:val="2"/>
          <w:sz w:val="32"/>
          <w:szCs w:val="32"/>
          <w:lang w:val="en-US" w:eastAsia="zh-CN" w:bidi="ar-SA"/>
        </w:rPr>
        <w:t>普法</w:t>
      </w:r>
      <w:r>
        <w:rPr>
          <w:rFonts w:hint="eastAsia" w:ascii="Times New Roman" w:hAnsi="Times New Roman" w:eastAsia="方正仿宋_GBK" w:cs="Times New Roman"/>
          <w:kern w:val="2"/>
          <w:sz w:val="32"/>
          <w:szCs w:val="32"/>
          <w:lang w:val="en-US" w:eastAsia="zh-CN" w:bidi="ar-SA"/>
        </w:rPr>
        <w:t>方式较多</w:t>
      </w:r>
      <w:r>
        <w:rPr>
          <w:rFonts w:hint="default" w:ascii="Times New Roman" w:hAnsi="Times New Roman" w:eastAsia="方正仿宋_GBK" w:cs="Times New Roman"/>
          <w:kern w:val="2"/>
          <w:sz w:val="32"/>
          <w:szCs w:val="32"/>
          <w:lang w:val="en-US" w:eastAsia="zh-CN" w:bidi="ar-SA"/>
        </w:rPr>
        <w:t>，宣传手段缺乏创新，难以激起群众</w:t>
      </w:r>
      <w:r>
        <w:rPr>
          <w:rFonts w:hint="eastAsia" w:ascii="Times New Roman" w:hAnsi="Times New Roman" w:eastAsia="方正仿宋_GBK" w:cs="Times New Roman"/>
          <w:kern w:val="2"/>
          <w:sz w:val="32"/>
          <w:szCs w:val="32"/>
          <w:lang w:val="en-US" w:eastAsia="zh-CN" w:bidi="ar-SA"/>
        </w:rPr>
        <w:t>学习热情</w:t>
      </w:r>
      <w:r>
        <w:rPr>
          <w:rFonts w:hint="default" w:ascii="Times New Roman" w:hAnsi="Times New Roman" w:eastAsia="方正仿宋_GBK" w:cs="Times New Roman"/>
          <w:kern w:val="2"/>
          <w:sz w:val="32"/>
          <w:szCs w:val="32"/>
          <w:lang w:val="en-US" w:eastAsia="zh-CN" w:bidi="ar-SA"/>
        </w:rPr>
        <w:t>，普法效果有待提高</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kern w:val="2"/>
          <w:sz w:val="32"/>
          <w:szCs w:val="32"/>
          <w:lang w:val="en-US" w:eastAsia="zh-CN" w:bidi="ar-SA"/>
        </w:rPr>
        <w:t>干部的法律知识储备还不够</w:t>
      </w:r>
      <w:r>
        <w:rPr>
          <w:rFonts w:hint="eastAsia" w:ascii="Times New Roman" w:hAnsi="Times New Roman" w:eastAsia="方正仿宋_GBK" w:cs="Times New Roman"/>
          <w:kern w:val="2"/>
          <w:sz w:val="32"/>
          <w:szCs w:val="32"/>
          <w:lang w:val="en-US" w:eastAsia="zh-CN" w:bidi="ar-SA"/>
        </w:rPr>
        <w:t>，特别是缺少通过法律职业资格考试的专业人才，</w:t>
      </w:r>
      <w:r>
        <w:rPr>
          <w:rFonts w:hint="default" w:ascii="Times New Roman" w:hAnsi="Times New Roman" w:eastAsia="方正仿宋_GBK" w:cs="Times New Roman"/>
          <w:kern w:val="2"/>
          <w:sz w:val="32"/>
          <w:szCs w:val="32"/>
          <w:lang w:val="en-US" w:eastAsia="zh-CN" w:bidi="ar-SA"/>
        </w:rPr>
        <w:t>离法治政府建设的要求还有一定距离</w:t>
      </w:r>
      <w:r>
        <w:rPr>
          <w:rFonts w:hint="eastAsia" w:ascii="Times New Roman" w:hAnsi="Times New Roman" w:eastAsia="方正仿宋_GBK" w:cs="Times New Roman"/>
          <w:kern w:val="2"/>
          <w:sz w:val="32"/>
          <w:szCs w:val="32"/>
          <w:lang w:val="en-US" w:eastAsia="zh-CN" w:bidi="ar-SA"/>
        </w:rPr>
        <w:t>。</w:t>
      </w:r>
    </w:p>
    <w:p w14:paraId="2290B0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文星黑体" w:cs="Times New Roman"/>
          <w:sz w:val="32"/>
          <w:szCs w:val="32"/>
        </w:rPr>
      </w:pPr>
      <w:r>
        <w:rPr>
          <w:rFonts w:hint="default" w:ascii="Times New Roman" w:hAnsi="Times New Roman" w:eastAsia="文星黑体" w:cs="Times New Roman"/>
          <w:sz w:val="32"/>
          <w:szCs w:val="32"/>
          <w:lang w:val="en-US" w:eastAsia="zh-CN"/>
        </w:rPr>
        <w:t>三</w:t>
      </w:r>
      <w:r>
        <w:rPr>
          <w:rFonts w:hint="default" w:ascii="Times New Roman" w:hAnsi="Times New Roman" w:eastAsia="文星黑体" w:cs="Times New Roman"/>
          <w:sz w:val="32"/>
          <w:szCs w:val="32"/>
        </w:rPr>
        <w:t>、下一年度工作安排</w:t>
      </w:r>
    </w:p>
    <w:p w14:paraId="2CA6D3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5</w:t>
      </w:r>
      <w:bookmarkStart w:id="0" w:name="_GoBack"/>
      <w:bookmarkEnd w:id="0"/>
      <w:r>
        <w:rPr>
          <w:rFonts w:hint="default" w:ascii="Times New Roman" w:hAnsi="Times New Roman" w:eastAsia="方正仿宋_GBK" w:cs="Times New Roman"/>
          <w:kern w:val="2"/>
          <w:sz w:val="32"/>
          <w:szCs w:val="32"/>
          <w:lang w:val="en-US" w:eastAsia="zh-CN" w:bidi="ar-SA"/>
        </w:rPr>
        <w:t>年，长沙镇将继续以习近平新时代中国特色社会主义思想为指导，全面贯彻落实党的二十大</w:t>
      </w:r>
      <w:r>
        <w:rPr>
          <w:rFonts w:hint="eastAsia" w:ascii="Times New Roman" w:hAnsi="Times New Roman" w:eastAsia="方正仿宋_GBK" w:cs="Times New Roman"/>
          <w:kern w:val="2"/>
          <w:sz w:val="32"/>
          <w:szCs w:val="32"/>
          <w:lang w:val="en-US" w:eastAsia="zh-CN" w:bidi="ar-SA"/>
        </w:rPr>
        <w:t>和二十届三中全会</w:t>
      </w:r>
      <w:r>
        <w:rPr>
          <w:rFonts w:hint="default" w:ascii="Times New Roman" w:hAnsi="Times New Roman" w:eastAsia="方正仿宋_GBK" w:cs="Times New Roman"/>
          <w:kern w:val="2"/>
          <w:sz w:val="32"/>
          <w:szCs w:val="32"/>
          <w:lang w:val="en-US" w:eastAsia="zh-CN" w:bidi="ar-SA"/>
        </w:rPr>
        <w:t>精神，以实施“百千万工程”为契机，认真贯彻执行市、区关于法治政府建设工作的决策部署，不断推动法治政府建设。</w:t>
      </w:r>
    </w:p>
    <w:p w14:paraId="0E46E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w:t>
      </w:r>
      <w:r>
        <w:rPr>
          <w:rFonts w:hint="default" w:ascii="方正楷体_GBK" w:hAnsi="方正楷体_GBK" w:eastAsia="方正楷体_GBK" w:cs="方正楷体_GBK"/>
          <w:b/>
          <w:bCs/>
          <w:kern w:val="2"/>
          <w:sz w:val="32"/>
          <w:szCs w:val="32"/>
          <w:lang w:val="en-US" w:eastAsia="zh-CN" w:bidi="ar-SA"/>
        </w:rPr>
        <w:t>抓学习、强理论，牢固树立法治理念。</w:t>
      </w:r>
      <w:r>
        <w:rPr>
          <w:rFonts w:hint="default" w:ascii="Times New Roman" w:hAnsi="Times New Roman" w:eastAsia="方正仿宋_GBK" w:cs="Times New Roman"/>
          <w:kern w:val="2"/>
          <w:sz w:val="32"/>
          <w:szCs w:val="32"/>
          <w:lang w:val="en-US" w:eastAsia="zh-CN" w:bidi="ar-SA"/>
        </w:rPr>
        <w:t>加强法治理论学习培训，完善集中学法制度，通过党委理论学习中心组、专题研讨、专题党课等方式扎实推进党的二十大精神及各类法律法规学深悟透、学用结合，着力提升法律意识、法治素养和依法行政能力</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进一步提升运用法治思维和法治方式深化改革、推动发展、化解矛盾、维护稳定、应对风险的能力。</w:t>
      </w:r>
    </w:p>
    <w:p w14:paraId="344516B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w:t>
      </w:r>
      <w:r>
        <w:rPr>
          <w:rFonts w:hint="default" w:ascii="方正楷体_GBK" w:hAnsi="方正楷体_GBK" w:eastAsia="方正楷体_GBK" w:cs="方正楷体_GBK"/>
          <w:b/>
          <w:bCs/>
          <w:kern w:val="2"/>
          <w:sz w:val="32"/>
          <w:szCs w:val="32"/>
          <w:lang w:val="en-US" w:eastAsia="zh-CN" w:bidi="ar-SA"/>
        </w:rPr>
        <w:t>二</w:t>
      </w:r>
      <w:r>
        <w:rPr>
          <w:rFonts w:hint="eastAsia" w:ascii="方正楷体_GBK" w:hAnsi="方正楷体_GBK" w:eastAsia="方正楷体_GBK" w:cs="方正楷体_GBK"/>
          <w:b/>
          <w:bCs/>
          <w:kern w:val="2"/>
          <w:sz w:val="32"/>
          <w:szCs w:val="32"/>
          <w:lang w:val="en-US" w:eastAsia="zh-CN" w:bidi="ar-SA"/>
        </w:rPr>
        <w:t>）</w:t>
      </w:r>
      <w:r>
        <w:rPr>
          <w:rFonts w:hint="default" w:ascii="方正楷体_GBK" w:hAnsi="方正楷体_GBK" w:eastAsia="方正楷体_GBK" w:cs="方正楷体_GBK"/>
          <w:b/>
          <w:bCs/>
          <w:kern w:val="2"/>
          <w:sz w:val="32"/>
          <w:szCs w:val="32"/>
          <w:lang w:val="en-US" w:eastAsia="zh-CN" w:bidi="ar-SA"/>
        </w:rPr>
        <w:t>抓规范、强监督，提升依法行政水平。</w:t>
      </w:r>
      <w:r>
        <w:rPr>
          <w:rFonts w:hint="default" w:ascii="Times New Roman" w:hAnsi="Times New Roman" w:eastAsia="方正仿宋_GBK" w:cs="Times New Roman"/>
          <w:kern w:val="2"/>
          <w:sz w:val="32"/>
          <w:szCs w:val="32"/>
          <w:lang w:val="en-US" w:eastAsia="zh-CN" w:bidi="ar-SA"/>
        </w:rPr>
        <w:t>全面推进严格规范公正文明执法，加大关系群众切身利益的重点领域执法力度，完善行政执法程序，加大执法人员业务培训，提高依法行政能力。坚持抓早抓小，针对邻里建房、合同纠纷等矛盾纠纷多发领域，扎实开展矛盾纠纷排查化解，认真受理群众来信来访，依法妥善处理好各类社会矛盾。</w:t>
      </w:r>
    </w:p>
    <w:p w14:paraId="5B9D3CD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w:t>
      </w:r>
      <w:r>
        <w:rPr>
          <w:rFonts w:hint="default" w:ascii="方正楷体_GBK" w:hAnsi="方正楷体_GBK" w:eastAsia="方正楷体_GBK" w:cs="方正楷体_GBK"/>
          <w:b/>
          <w:bCs/>
          <w:kern w:val="2"/>
          <w:sz w:val="32"/>
          <w:szCs w:val="32"/>
          <w:lang w:val="en-US" w:eastAsia="zh-CN" w:bidi="ar-SA"/>
        </w:rPr>
        <w:t>三</w:t>
      </w:r>
      <w:r>
        <w:rPr>
          <w:rFonts w:hint="eastAsia" w:ascii="方正楷体_GBK" w:hAnsi="方正楷体_GBK" w:eastAsia="方正楷体_GBK" w:cs="方正楷体_GBK"/>
          <w:b/>
          <w:bCs/>
          <w:kern w:val="2"/>
          <w:sz w:val="32"/>
          <w:szCs w:val="32"/>
          <w:lang w:val="en-US" w:eastAsia="zh-CN" w:bidi="ar-SA"/>
        </w:rPr>
        <w:t>）</w:t>
      </w:r>
      <w:r>
        <w:rPr>
          <w:rFonts w:hint="default" w:ascii="方正楷体_GBK" w:hAnsi="方正楷体_GBK" w:eastAsia="方正楷体_GBK" w:cs="方正楷体_GBK"/>
          <w:b/>
          <w:bCs/>
          <w:kern w:val="2"/>
          <w:sz w:val="32"/>
          <w:szCs w:val="32"/>
          <w:lang w:val="en-US" w:eastAsia="zh-CN" w:bidi="ar-SA"/>
        </w:rPr>
        <w:t>抓宣传、强教育，增强群众法治意识。</w:t>
      </w:r>
      <w:r>
        <w:rPr>
          <w:rFonts w:hint="default" w:ascii="Times New Roman" w:hAnsi="Times New Roman" w:eastAsia="方正仿宋_GBK" w:cs="Times New Roman"/>
          <w:kern w:val="2"/>
          <w:sz w:val="32"/>
          <w:szCs w:val="32"/>
          <w:lang w:val="en-US" w:eastAsia="zh-CN" w:bidi="ar-SA"/>
        </w:rPr>
        <w:t>坚持把法治宣传教育纳入镇年度重点工作安排部署，充分利用“三会一课”、党日活动等时机广泛深入开展法治宣传，结合全民国家安全日、民法典宣讲日、宪法日、宪法宣传周等特殊节点，开展普法、禁毒，安全生产、国安宣传教育工作，</w:t>
      </w:r>
      <w:r>
        <w:rPr>
          <w:rFonts w:hint="eastAsia" w:ascii="Times New Roman" w:hAnsi="Times New Roman" w:eastAsia="方正仿宋_GBK" w:cs="Times New Roman"/>
          <w:kern w:val="2"/>
          <w:sz w:val="32"/>
          <w:szCs w:val="32"/>
          <w:lang w:val="en-US" w:eastAsia="zh-CN" w:bidi="ar-SA"/>
        </w:rPr>
        <w:t>推动法治宣传教育进社区、进校园，</w:t>
      </w:r>
      <w:r>
        <w:rPr>
          <w:rFonts w:hint="default" w:ascii="Times New Roman" w:hAnsi="Times New Roman" w:eastAsia="方正仿宋_GBK" w:cs="Times New Roman"/>
          <w:kern w:val="2"/>
          <w:sz w:val="32"/>
          <w:szCs w:val="32"/>
          <w:lang w:val="en-US" w:eastAsia="zh-CN" w:bidi="ar-SA"/>
        </w:rPr>
        <w:t>大力营造良好的法治氛围，让群众学法知法、守法用法，不断提高群众对法治政府建设工作的满意度。</w:t>
      </w:r>
    </w:p>
    <w:p w14:paraId="150808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p>
    <w:p w14:paraId="2CDE9F9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p>
    <w:p w14:paraId="5CB4100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中共梅州市梅江区长沙镇委员会</w:t>
      </w:r>
    </w:p>
    <w:p w14:paraId="3FFB70E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梅州市梅江区长沙镇人民政府</w:t>
      </w:r>
    </w:p>
    <w:p w14:paraId="2874998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2025</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日</w:t>
      </w:r>
    </w:p>
    <w:p w14:paraId="6A9290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p>
    <w:p w14:paraId="7B59CF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p>
    <w:sectPr>
      <w:footerReference r:id="rId3" w:type="default"/>
      <w:pgSz w:w="11906" w:h="16838"/>
      <w:pgMar w:top="2098" w:right="153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F9F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4C2DC">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14C2DC">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E55F3"/>
    <w:rsid w:val="083D3319"/>
    <w:rsid w:val="15156765"/>
    <w:rsid w:val="1C9C4417"/>
    <w:rsid w:val="1E1F4BF7"/>
    <w:rsid w:val="344E55F3"/>
    <w:rsid w:val="39307AD7"/>
    <w:rsid w:val="43390B32"/>
    <w:rsid w:val="47DE00D8"/>
    <w:rsid w:val="606956F5"/>
    <w:rsid w:val="682F1F08"/>
    <w:rsid w:val="6A0807AA"/>
    <w:rsid w:val="79D8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2463</Words>
  <Characters>2544</Characters>
  <Lines>0</Lines>
  <Paragraphs>0</Paragraphs>
  <TotalTime>23</TotalTime>
  <ScaleCrop>false</ScaleCrop>
  <LinksUpToDate>false</LinksUpToDate>
  <CharactersWithSpaces>2623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2024-11-28T01:15:00Z</dcterms:created>
  <dc:creator>°Accompany</dc:creator>
  <cp:lastModifiedBy>°Accompany</cp:lastModifiedBy>
  <dcterms:modified xsi:type="dcterms:W3CDTF">2025-02-11T01:21:34Z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5FE0A49C48FF4D2AA1E7622C0A09A421_13</vt:lpwstr>
  </property>
  <property fmtid="{D5CDD505-2E9C-101B-9397-08002B2CF9AE}" pid="4" name="KSOTemplateDocerSaveRecord">
    <vt:lpwstr>eyJoZGlkIjoiMmRiNTU0NmNmZDk2YmZlNDQyNDAwZWJkNjJjMDI2ZmYiLCJ1c2VySWQiOiIzMzA2NzcwNDEifQ==</vt:lpwstr>
  </property>
</Properties>
</file>