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center"/>
        <w:rPr>
          <w:rFonts w:hint="eastAsia" w:ascii="Calibri" w:hAnsi="Calibri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widowControl/>
        <w:spacing w:line="24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Calibri" w:hAnsi="Calibri" w:eastAsia="方正小标宋简体" w:cs="方正小标宋简体"/>
          <w:b w:val="0"/>
          <w:bCs/>
          <w:sz w:val="44"/>
          <w:szCs w:val="44"/>
          <w:lang w:val="en-US" w:eastAsia="zh-CN"/>
        </w:rPr>
        <w:t>202</w:t>
      </w:r>
      <w:r>
        <w:rPr>
          <w:rFonts w:hint="eastAsia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hint="eastAsia" w:ascii="Calibri" w:hAnsi="Calibri" w:eastAsia="方正小标宋简体" w:cs="方正小标宋简体"/>
          <w:b w:val="0"/>
          <w:bCs/>
          <w:sz w:val="44"/>
          <w:szCs w:val="44"/>
          <w:lang w:val="en-US" w:eastAsia="zh-CN"/>
        </w:rPr>
        <w:t>年梅江区辖区</w:t>
      </w:r>
      <w:r>
        <w:rPr>
          <w:rFonts w:hint="default" w:ascii="Calibri" w:hAnsi="Calibri" w:eastAsia="方正小标宋简体" w:cs="方正小标宋简体"/>
          <w:b w:val="0"/>
          <w:bCs/>
          <w:sz w:val="44"/>
          <w:szCs w:val="44"/>
          <w:lang w:val="en-US" w:eastAsia="zh-CN"/>
        </w:rPr>
        <w:t>助产</w:t>
      </w:r>
      <w:r>
        <w:rPr>
          <w:rFonts w:hint="eastAsia" w:ascii="Calibri" w:hAnsi="Calibri" w:eastAsia="方正小标宋简体" w:cs="方正小标宋简体"/>
          <w:b w:val="0"/>
          <w:bCs/>
          <w:sz w:val="44"/>
          <w:szCs w:val="44"/>
          <w:lang w:eastAsia="zh-CN"/>
        </w:rPr>
        <w:t>技术</w:t>
      </w:r>
      <w:r>
        <w:rPr>
          <w:rFonts w:hint="default" w:ascii="Calibri" w:hAnsi="Calibri" w:eastAsia="方正小标宋简体" w:cs="方正小标宋简体"/>
          <w:b w:val="0"/>
          <w:bCs/>
          <w:sz w:val="44"/>
          <w:szCs w:val="44"/>
          <w:lang w:val="en-US" w:eastAsia="zh-CN"/>
        </w:rPr>
        <w:t>服务</w:t>
      </w:r>
      <w:r>
        <w:rPr>
          <w:rFonts w:hint="eastAsia" w:ascii="Calibri" w:hAnsi="Calibri" w:eastAsia="方正小标宋简体" w:cs="方正小标宋简体"/>
          <w:b w:val="0"/>
          <w:bCs/>
          <w:sz w:val="44"/>
          <w:szCs w:val="44"/>
          <w:lang w:val="en-US" w:eastAsia="zh-CN"/>
        </w:rPr>
        <w:t>机构名单</w:t>
      </w:r>
    </w:p>
    <w:p>
      <w:pPr>
        <w:rPr>
          <w:rFonts w:hint="default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</w:p>
    <w:p>
      <w:pPr>
        <w:ind w:firstLine="643" w:firstLineChars="200"/>
        <w:rPr>
          <w:rFonts w:hint="default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为加强助产服务管理，方便群众有序就医，切实保障母婴安全，按照国</w:t>
      </w:r>
      <w:bookmarkStart w:id="0" w:name="_GoBack"/>
      <w:bookmarkEnd w:id="0"/>
      <w:r>
        <w:rPr>
          <w:rFonts w:hint="default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家卫生健康委主动公布助产技术服务机构（简称助产机构）信息，接受社会监督的工作要求，现将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梅江区</w:t>
      </w:r>
      <w:r>
        <w:rPr>
          <w:rFonts w:hint="default" w:ascii="仿宋" w:hAnsi="仿宋" w:eastAsia="仿宋" w:cs="仿宋"/>
          <w:b/>
          <w:bCs/>
          <w:kern w:val="2"/>
          <w:sz w:val="32"/>
          <w:szCs w:val="32"/>
          <w:vertAlign w:val="baseline"/>
          <w:lang w:val="en-US" w:eastAsia="zh-CN" w:bidi="ar-SA"/>
        </w:rPr>
        <w:t>辖区助产技术服务机构信息对社会公布，公布情况如下：</w:t>
      </w:r>
    </w:p>
    <w:tbl>
      <w:tblPr>
        <w:tblStyle w:val="4"/>
        <w:tblpPr w:leftFromText="180" w:rightFromText="180" w:vertAnchor="text" w:horzAnchor="page" w:tblpX="1350" w:tblpY="258"/>
        <w:tblOverlap w:val="never"/>
        <w:tblW w:w="95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2380"/>
        <w:gridCol w:w="1884"/>
        <w:gridCol w:w="32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助产技术服务机构名称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开展业务范围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梅州市人民医院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梅州市梅江区黄塘路63号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18813319249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开设产科门诊、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产前诊断中心、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提供住院分娩助产服务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梅州市妇幼保健院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梅州市梅江区客都大道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0753-2254480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开设产科门诊、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产前诊断中心、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提供住院分娩助产服务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梅州市中医医院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梅州市梅江区华南大道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0753-2336956  0753-2336900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开设产科门诊，提供住院分娩助产服务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0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梅州市第二中医医院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梅州市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梅江区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梅松路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35号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19866212607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开设产科门诊，提供住院分娩助产服务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0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东山医院</w:t>
            </w:r>
          </w:p>
        </w:tc>
        <w:tc>
          <w:tcPr>
            <w:tcW w:w="23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梅州市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梅江区金山街道福长村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0753-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2222938</w:t>
            </w:r>
          </w:p>
        </w:tc>
        <w:tc>
          <w:tcPr>
            <w:tcW w:w="322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  <w:t>开设产科门诊，提供住院分娩助产服务</w:t>
            </w:r>
          </w:p>
        </w:tc>
      </w:tr>
    </w:tbl>
    <w:p>
      <w:pPr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2NzU4NGQ0NjVlYmM3ZjhlNTMyMjE3NjhkZGI1NzMifQ=="/>
  </w:docVars>
  <w:rsids>
    <w:rsidRoot w:val="00000000"/>
    <w:rsid w:val="07E76C29"/>
    <w:rsid w:val="121D509C"/>
    <w:rsid w:val="129D4CB4"/>
    <w:rsid w:val="12F2507E"/>
    <w:rsid w:val="16453141"/>
    <w:rsid w:val="2C8C1E6F"/>
    <w:rsid w:val="325D61D1"/>
    <w:rsid w:val="431247FD"/>
    <w:rsid w:val="5BE97E56"/>
    <w:rsid w:val="5D2F099D"/>
    <w:rsid w:val="69E908D9"/>
    <w:rsid w:val="6AD256DD"/>
    <w:rsid w:val="7D3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/>
      <w:adjustRightInd/>
      <w:snapToGrid/>
      <w:spacing w:before="100" w:beforeAutospacing="1" w:after="100" w:afterAutospacing="1" w:line="240" w:lineRule="auto"/>
      <w:ind w:left="0" w:right="0" w:firstLine="0"/>
      <w:jc w:val="left"/>
      <w:outlineLvl w:val="0"/>
    </w:pPr>
    <w:rPr>
      <w:rFonts w:ascii="宋体" w:hAnsi="Times New Roman" w:eastAsia="宋体" w:cs="Times New Roman"/>
      <w:b/>
      <w:bCs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383</Words>
  <Characters>465</Characters>
  <Paragraphs>34</Paragraphs>
  <TotalTime>6</TotalTime>
  <ScaleCrop>false</ScaleCrop>
  <LinksUpToDate>false</LinksUpToDate>
  <CharactersWithSpaces>467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2021-04-01T07:04:00Z</dcterms:created>
  <dc:creator>Administrator</dc:creator>
  <cp:lastModifiedBy>Administrator</cp:lastModifiedBy>
  <cp:lastPrinted>2021-07-06T08:37:00Z</cp:lastPrinted>
  <dcterms:modified xsi:type="dcterms:W3CDTF">2026-03-20T01:47:42Z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c191da315bb642a0af9b44f384e0a971_23</vt:lpwstr>
  </property>
  <property fmtid="{D5CDD505-2E9C-101B-9397-08002B2CF9AE}" pid="4" name="KSOTemplateDocerSaveRecord">
    <vt:lpwstr>eyJoZGlkIjoiZjdiZjA1MDk3YWYzOTUzNGNhOTdkOTI5YWUwZjFhYjEifQ==</vt:lpwstr>
  </property>
</Properties>
</file>