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sz w:val="36"/>
          <w:szCs w:val="36"/>
        </w:rPr>
        <w:t>梅州市梅江区法律援助</w:t>
      </w:r>
      <w:r>
        <w:rPr>
          <w:rFonts w:hint="eastAsia"/>
          <w:sz w:val="36"/>
          <w:szCs w:val="36"/>
          <w:lang w:val="en-US" w:eastAsia="zh-CN"/>
        </w:rPr>
        <w:t>律师库补充招募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拟</w:t>
      </w:r>
      <w:r>
        <w:rPr>
          <w:sz w:val="36"/>
          <w:szCs w:val="36"/>
        </w:rPr>
        <w:t>入库</w:t>
      </w:r>
      <w:r>
        <w:rPr>
          <w:rFonts w:hint="eastAsia"/>
          <w:sz w:val="36"/>
          <w:szCs w:val="36"/>
          <w:lang w:val="en-US" w:eastAsia="zh-CN"/>
        </w:rPr>
        <w:t>律师</w:t>
      </w:r>
      <w:r>
        <w:rPr>
          <w:sz w:val="36"/>
          <w:szCs w:val="36"/>
        </w:rPr>
        <w:t>名单</w:t>
      </w:r>
    </w:p>
    <w:tbl>
      <w:tblPr>
        <w:tblStyle w:val="4"/>
        <w:tblW w:w="960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83"/>
        <w:gridCol w:w="1126"/>
        <w:gridCol w:w="565"/>
        <w:gridCol w:w="2260"/>
        <w:gridCol w:w="1555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所属律师所名称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律师姓名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执业年限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广东世纪华人（梅州）律师事务所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苏琦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144142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02511938255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14754522569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广东博商（梅州）律师事务所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陈锋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14414202410804929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17820727883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广东博商（梅州）律师事务所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陈志炜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14414202410812416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18219401354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广东永庆律师事务所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黄栋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14414202510962375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18320263919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广东法忠律师事务所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曾利城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14414202010279585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18823008968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广东法忠律师事务所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谢洪文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14414201611978969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13267811386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广东华商（梅州）律师事务所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肖灵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14414201721102379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13549180560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广东直行律师事务所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丘锐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14414202510938305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18088850560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广东直行律师事务所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张丽雅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14414202411863496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18200995005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广东广信君达（梅州）律师事务所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梁爽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14414202411849464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13823824497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广东广信君达（梅州）律师事务所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曾繁华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14414202410797953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13823869638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广东立政律师事务所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刘海苑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14414201511044028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15113491337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广东立政律师事务所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陈玲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14414202411862314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13727611680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广东直行律师事务所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张园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14414202511975103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15812941139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广东世纪华人（梅州）律师事务所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曾宪康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14414202510975837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15916534888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石莉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14414202411804926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15876719988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广东华商（梅州）律师事务所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潘文玉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14414202511924955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19866750181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广东华商（梅州）律师事务所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张柳燕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14414202511640616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15007539707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广东客都律师事务所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廖紫娟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14414202411810315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15323026168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广东客都律师事务所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章梓鹏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14414202510941349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18823002308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广东君升律师事务所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陈金海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14414202010262708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15728717422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广东君升律师事务所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李佳玮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14414202611198789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13670864659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广东凡博律师事务所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李奕葶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14414202511985359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19007532774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广东凡博律师事务所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陈悦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14414202410812420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13411235300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广东君升律师事务所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谢舒妮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14414202411810318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18319257706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1年7个月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广东法敏律师事务所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连志刚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14414200710985625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13902786776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广东法敏律师事务所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赖丹琳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14414202511902919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15323048579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广东华优律师事务所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张创生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14414202510946759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18023524700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广东华优律师事务所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张麟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14414202410804928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13823852664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广东君升律师事务所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甘婉娴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14414202211566167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17875302572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李美珍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14414202511907043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15876583194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温亦宁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14414202510967361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18312694429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广东客嘉律师事务所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赖润柔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14414202511893027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13622759230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钟城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14414202410812418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18319299258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李雄兴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14414202410812419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18819976288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郑媚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14414201811036647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13823840990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卓洁园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14414202311648304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14778273284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魏远宋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14414202110400100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13642937750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刘丽怡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14414202511993556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15767180635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广东国晖（梅州）律师事务所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张钰莹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14414202411864685</w:t>
            </w:r>
          </w:p>
        </w:tc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18818309294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广东归读律师事务所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王媛玲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14414202511851706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15767510317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4个月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lang w:val="en-US" w:eastAsia="zh-CN"/>
        </w:rPr>
      </w:pPr>
    </w:p>
    <w:bookmarkEnd w:id="0"/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3B"/>
    <w:rsid w:val="000873F9"/>
    <w:rsid w:val="000C7297"/>
    <w:rsid w:val="00114DE0"/>
    <w:rsid w:val="00175EB6"/>
    <w:rsid w:val="001F5AC9"/>
    <w:rsid w:val="00214632"/>
    <w:rsid w:val="004801DE"/>
    <w:rsid w:val="007A7A27"/>
    <w:rsid w:val="008D35D3"/>
    <w:rsid w:val="008F594F"/>
    <w:rsid w:val="009615F0"/>
    <w:rsid w:val="00BE3FA1"/>
    <w:rsid w:val="00C0463B"/>
    <w:rsid w:val="00C467F1"/>
    <w:rsid w:val="00CD2A48"/>
    <w:rsid w:val="00D214A8"/>
    <w:rsid w:val="00E61605"/>
    <w:rsid w:val="0BD601B9"/>
    <w:rsid w:val="16E01C33"/>
    <w:rsid w:val="175A0095"/>
    <w:rsid w:val="23361F8B"/>
    <w:rsid w:val="23474F23"/>
    <w:rsid w:val="27406ECE"/>
    <w:rsid w:val="2DD91001"/>
    <w:rsid w:val="364737DC"/>
    <w:rsid w:val="541A14CE"/>
    <w:rsid w:val="5B301886"/>
    <w:rsid w:val="6E4E2DE9"/>
    <w:rsid w:val="75491A89"/>
    <w:rsid w:val="7CB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1933</Characters>
  <Lines>16</Lines>
  <Paragraphs>4</Paragraphs>
  <TotalTime>32</TotalTime>
  <ScaleCrop>false</ScaleCrop>
  <LinksUpToDate>false</LinksUpToDate>
  <CharactersWithSpaces>2268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2025-08-05T03:22:00Z</dcterms:created>
  <dc:creator>Administrator</dc:creator>
  <cp:lastModifiedBy>zql</cp:lastModifiedBy>
  <dcterms:modified xsi:type="dcterms:W3CDTF">2026-04-14T08:39:35Z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B8AA60D0E24440B08A973B85989F1FB7_13</vt:lpwstr>
  </property>
</Properties>
</file>