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C7" w:rsidRPr="00CB116A" w:rsidRDefault="00147FE6" w:rsidP="009C3D40">
      <w:pPr>
        <w:tabs>
          <w:tab w:val="left" w:pos="7560"/>
        </w:tabs>
        <w:spacing w:afterLines="50" w:line="60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55pt;margin-top:-59.3pt;width:302.65pt;height:38.4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F7B74" w:rsidRPr="00C8523C" w:rsidRDefault="00AF7B74" w:rsidP="00C8523C">
                  <w:pPr>
                    <w:rPr>
                      <w:rFonts w:eastAsia="文星仿宋"/>
                      <w:sz w:val="32"/>
                      <w:szCs w:val="32"/>
                    </w:rPr>
                  </w:pPr>
                  <w:r w:rsidRPr="00C8523C">
                    <w:rPr>
                      <w:rFonts w:eastAsia="文星仿宋"/>
                      <w:sz w:val="32"/>
                      <w:szCs w:val="32"/>
                    </w:rPr>
                    <w:t>附</w:t>
                  </w:r>
                  <w:r>
                    <w:rPr>
                      <w:rFonts w:eastAsia="文星仿宋" w:hint="eastAsia"/>
                      <w:sz w:val="32"/>
                      <w:szCs w:val="32"/>
                    </w:rPr>
                    <w:t>件</w:t>
                  </w:r>
                  <w:r>
                    <w:rPr>
                      <w:rFonts w:eastAsia="文星仿宋" w:hint="eastAsia"/>
                      <w:sz w:val="32"/>
                      <w:szCs w:val="32"/>
                    </w:rPr>
                    <w:t>2</w:t>
                  </w:r>
                  <w:r w:rsidRPr="00C8523C">
                    <w:rPr>
                      <w:rFonts w:eastAsia="文星仿宋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280BC7" w:rsidRPr="00CB116A">
        <w:rPr>
          <w:rFonts w:ascii="文星标宋" w:eastAsia="文星标宋" w:hint="eastAsia"/>
          <w:sz w:val="44"/>
          <w:szCs w:val="44"/>
        </w:rPr>
        <w:t>梅州市梅江区人民政府决定调整为政府内部审批的事项目录</w:t>
      </w:r>
      <w:r w:rsidR="00280BC7" w:rsidRPr="00CB116A">
        <w:rPr>
          <w:rFonts w:eastAsia="文星标宋"/>
          <w:sz w:val="44"/>
          <w:szCs w:val="44"/>
        </w:rPr>
        <w:t>（</w:t>
      </w:r>
      <w:r w:rsidR="00280BC7" w:rsidRPr="00CB116A">
        <w:rPr>
          <w:rFonts w:eastAsia="文星标宋"/>
          <w:sz w:val="44"/>
          <w:szCs w:val="44"/>
        </w:rPr>
        <w:t>47</w:t>
      </w:r>
      <w:r w:rsidR="00280BC7" w:rsidRPr="00CB116A">
        <w:rPr>
          <w:rFonts w:eastAsia="文星标宋"/>
          <w:sz w:val="44"/>
          <w:szCs w:val="44"/>
        </w:rPr>
        <w:t>项）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5247"/>
        <w:gridCol w:w="1296"/>
        <w:gridCol w:w="7776"/>
      </w:tblGrid>
      <w:tr w:rsidR="004A3B0C" w:rsidRPr="00CB116A" w:rsidTr="004A3B0C">
        <w:tc>
          <w:tcPr>
            <w:tcW w:w="6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CB116A"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CB116A"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CB116A"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  <w:t>审批部门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CB116A">
              <w:rPr>
                <w:rFonts w:eastAsia="文星仿宋"/>
                <w:b/>
                <w:bCs/>
                <w:color w:val="000000"/>
                <w:kern w:val="0"/>
                <w:sz w:val="28"/>
                <w:szCs w:val="28"/>
              </w:rPr>
              <w:t>设定依据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县管权限范围内政府投资项目审批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区发改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和</w:t>
            </w:r>
          </w:p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>
              <w:rPr>
                <w:rFonts w:eastAsia="文星仿宋" w:hint="eastAsia"/>
                <w:color w:val="000000"/>
                <w:kern w:val="0"/>
                <w:sz w:val="24"/>
              </w:rPr>
              <w:t>科技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《国务院关于投资体制改革的决定》（国发〔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烈士评定初审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《烈士褒扬条例》（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601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《广东省民政厅关于办理评定革命烈士工作有关问题的规定》（粤民优〔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1999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47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社会福利机构审批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《社会福利机构管理暂行办法》（</w:t>
            </w:r>
            <w:r w:rsidRPr="00CB116A">
              <w:rPr>
                <w:rFonts w:eastAsia="文星仿宋"/>
                <w:kern w:val="0"/>
                <w:sz w:val="24"/>
              </w:rPr>
              <w:t>1999</w:t>
            </w:r>
            <w:r w:rsidRPr="00CB116A">
              <w:rPr>
                <w:rFonts w:eastAsia="文星仿宋"/>
                <w:kern w:val="0"/>
                <w:sz w:val="24"/>
              </w:rPr>
              <w:t>年民政部令第</w:t>
            </w:r>
            <w:r w:rsidRPr="00CB116A">
              <w:rPr>
                <w:rFonts w:eastAsia="文星仿宋"/>
                <w:kern w:val="0"/>
                <w:sz w:val="24"/>
              </w:rPr>
              <w:t>19</w:t>
            </w:r>
            <w:r w:rsidRPr="00CB116A">
              <w:rPr>
                <w:rFonts w:eastAsia="文星仿宋"/>
                <w:kern w:val="0"/>
                <w:sz w:val="24"/>
              </w:rPr>
              <w:t>号）第七、八条。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设立社会福利企业核准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《残疾人就业条例》（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2007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年国务院令第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488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号）第十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条。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《福利企业资格认定办法》（民发〔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2007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〕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103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号）第五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条。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《广东省第二批扩大县级政府管理权限事项目录》（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年粤府令第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161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民办社会福利机构收养孤儿、弃婴审批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《社会福利机构管理暂行办法》（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1999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年民政部令第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19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号）第十五条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4A3B0C">
              <w:rPr>
                <w:rFonts w:eastAsia="文星仿宋"/>
                <w:color w:val="000000"/>
                <w:spacing w:val="-12"/>
                <w:kern w:val="0"/>
                <w:sz w:val="24"/>
              </w:rPr>
              <w:t>《广东省民办社会福利机构管理规定》（</w:t>
            </w:r>
            <w:r w:rsidRPr="004A3B0C">
              <w:rPr>
                <w:rFonts w:eastAsia="文星仿宋"/>
                <w:color w:val="000000"/>
                <w:spacing w:val="-12"/>
                <w:kern w:val="0"/>
                <w:sz w:val="24"/>
              </w:rPr>
              <w:t>2009</w:t>
            </w:r>
            <w:r w:rsidRPr="004A3B0C">
              <w:rPr>
                <w:rFonts w:eastAsia="文星仿宋"/>
                <w:color w:val="000000"/>
                <w:spacing w:val="-12"/>
                <w:kern w:val="0"/>
                <w:sz w:val="24"/>
              </w:rPr>
              <w:t>年粤府令第</w:t>
            </w:r>
            <w:r w:rsidRPr="004A3B0C">
              <w:rPr>
                <w:rFonts w:eastAsia="文星仿宋"/>
                <w:color w:val="000000"/>
                <w:spacing w:val="-12"/>
                <w:kern w:val="0"/>
                <w:sz w:val="24"/>
              </w:rPr>
              <w:t>133</w:t>
            </w:r>
            <w:r w:rsidRPr="004A3B0C">
              <w:rPr>
                <w:rFonts w:eastAsia="文星仿宋"/>
                <w:color w:val="000000"/>
                <w:spacing w:val="-12"/>
                <w:kern w:val="0"/>
                <w:sz w:val="24"/>
              </w:rPr>
              <w:t>号）第十六条</w:t>
            </w:r>
            <w:r w:rsidR="00077697">
              <w:rPr>
                <w:rFonts w:eastAsia="文星仿宋" w:hint="eastAsia"/>
                <w:color w:val="000000"/>
                <w:spacing w:val="-12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退役军人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含人民警察、公务员、民兵民工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）</w:t>
            </w:r>
          </w:p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残疾等级评定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《军人抚恤优待条例》（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日国务院、中央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军事委员会令第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602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号）第二十四条。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2</w:t>
            </w:r>
            <w:r w:rsidRPr="00781B64">
              <w:rPr>
                <w:rFonts w:eastAsia="文星仿宋" w:hint="eastAsia"/>
                <w:color w:val="000000"/>
                <w:spacing w:val="-6"/>
                <w:kern w:val="0"/>
                <w:sz w:val="24"/>
              </w:rPr>
              <w:t>﹒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《伤残抚恤管理办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年民政部令第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50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号修订）第七条。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《民政部关于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修改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&lt;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伤残抚恤管理办法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&gt;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的决定》（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2013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年民政部令第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50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号）第二条。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4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</w:t>
            </w:r>
            <w:r w:rsidRPr="00781B64">
              <w:rPr>
                <w:rFonts w:eastAsia="文星仿宋"/>
                <w:color w:val="000000"/>
                <w:spacing w:val="-6"/>
                <w:kern w:val="0"/>
                <w:sz w:val="24"/>
              </w:rPr>
              <w:t>关于国家机关工作人员、人民警察伤亡抚恤有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关问题的通知》（民函〔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334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伤残证件的换发、补发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《民政部关于修改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&lt;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伤残抚恤管理办法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&gt;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的决定》（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年民政部令第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50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号）第十四条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收养登记审批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《中华人民共和国收养法》（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年修正）第十五条。</w:t>
            </w:r>
          </w:p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《中国公民收养子女登记办法》（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1999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年民政部令第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14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号）第二、七条</w:t>
            </w:r>
            <w:r w:rsidR="00077697"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梅江区委区政府办公室《印发梅州市梅江区民政局主要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职责内设机构和人员编制规定的通知》（梅区办〔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2010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69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全县性宗教团体负责人审批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区民宗局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《国务院办公厅关于保留部分非行政许可审批项目的通知》（国办发〔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62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县级行政事业单位资产出租、出借及事业单位对外投资审批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07769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spacing w:val="-6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《行政单位国有资产管理暂行办法》（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年财政部令第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35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</w:t>
            </w:r>
            <w:r>
              <w:rPr>
                <w:rFonts w:eastAsia="文星仿宋" w:hint="eastAsia"/>
                <w:color w:val="000000"/>
                <w:spacing w:val="-6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《事业单位国有资产管理暂行办法》（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年财政部令第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36</w:t>
            </w:r>
            <w:r w:rsidRPr="00CB116A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</w:t>
            </w:r>
            <w:r w:rsidR="00077697">
              <w:rPr>
                <w:rFonts w:eastAsia="文星仿宋" w:hint="eastAsia"/>
                <w:color w:val="000000"/>
                <w:spacing w:val="-6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县级预算单位预、决算审核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《中华人民共和国预算法》（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年）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《中华人民共和国预算法实施条例》（国务院令第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186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采购方式审批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《中华人民共和国政府采购法》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县级固定收入退库、列支返还审批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《中华人民共和国预算法》（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财政票据销毁审批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《财政票据管理办法》（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2012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年财政部令第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70</w:t>
            </w:r>
            <w:r w:rsidRPr="0047544B">
              <w:rPr>
                <w:rFonts w:eastAsia="文星仿宋"/>
                <w:color w:val="000000"/>
                <w:spacing w:val="-6"/>
                <w:kern w:val="0"/>
                <w:sz w:val="24"/>
              </w:rPr>
              <w:t>号）第三十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二、三十三条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财政票据领购证核发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区财政局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</w:t>
            </w:r>
            <w:r w:rsidRPr="00CB116A">
              <w:rPr>
                <w:rFonts w:eastAsia="文星仿宋"/>
                <w:color w:val="000000"/>
                <w:spacing w:val="-4"/>
                <w:kern w:val="0"/>
                <w:sz w:val="24"/>
              </w:rPr>
              <w:t>财政票据管理办法》（</w:t>
            </w:r>
            <w:r w:rsidRPr="00CB116A">
              <w:rPr>
                <w:rFonts w:eastAsia="文星仿宋"/>
                <w:color w:val="000000"/>
                <w:spacing w:val="-4"/>
                <w:kern w:val="0"/>
                <w:sz w:val="24"/>
              </w:rPr>
              <w:t>2012</w:t>
            </w:r>
            <w:r w:rsidRPr="00CB116A">
              <w:rPr>
                <w:rFonts w:eastAsia="文星仿宋"/>
                <w:color w:val="000000"/>
                <w:spacing w:val="-4"/>
                <w:kern w:val="0"/>
                <w:sz w:val="24"/>
              </w:rPr>
              <w:t>年财政部令第</w:t>
            </w:r>
            <w:r w:rsidRPr="00CB116A">
              <w:rPr>
                <w:rFonts w:eastAsia="文星仿宋"/>
                <w:color w:val="000000"/>
                <w:spacing w:val="-4"/>
                <w:kern w:val="0"/>
                <w:sz w:val="24"/>
              </w:rPr>
              <w:t>70</w:t>
            </w:r>
            <w:r w:rsidRPr="00CB116A">
              <w:rPr>
                <w:rFonts w:eastAsia="文星仿宋"/>
                <w:color w:val="000000"/>
                <w:spacing w:val="-4"/>
                <w:kern w:val="0"/>
                <w:sz w:val="24"/>
              </w:rPr>
              <w:t>号）第十九、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二十条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spacing w:val="-6"/>
                <w:kern w:val="0"/>
                <w:sz w:val="24"/>
              </w:rPr>
              <w:t>县级机关事业单位工资统发及离退休费统发审</w:t>
            </w:r>
            <w:r w:rsidRPr="00CB116A">
              <w:rPr>
                <w:rFonts w:eastAsia="文星仿宋"/>
                <w:kern w:val="0"/>
                <w:sz w:val="24"/>
              </w:rPr>
              <w:t>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区人社局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《行政单位财政统一发放工资暂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行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办法》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机关公务员及参照公务员法管理事业单位工作人员登记审核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区人社局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《公务员登记实施办法》（中发〔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9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公务员调任、转任审批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区人社局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《公务员调任规定（试行）》（中组发〔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6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公证机构变更名称、办公场所、执业区域审核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区司法局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《公证机构执业管理办法》（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年司法部令第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101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号）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第十六条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法律援助服务组织设立审批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区司法局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《法律援助条例》（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385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号）第四、八条。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spacing w:val="4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《广东省人民政府第三轮行政审批事项调整目录（第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一批）》（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年粤府令第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87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  <w:r>
              <w:rPr>
                <w:rFonts w:eastAsia="文星仿宋" w:hint="eastAsia"/>
                <w:color w:val="000000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县级自然保护区的调整审核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区环保局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spacing w:val="-8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spacing w:val="-8"/>
                <w:kern w:val="0"/>
                <w:sz w:val="24"/>
              </w:rPr>
              <w:t>《中华人民共和国自然保护区条例》（</w:t>
            </w:r>
            <w:r w:rsidRPr="00CB116A">
              <w:rPr>
                <w:rFonts w:eastAsia="文星仿宋"/>
                <w:color w:val="000000"/>
                <w:spacing w:val="-8"/>
                <w:kern w:val="0"/>
                <w:sz w:val="24"/>
              </w:rPr>
              <w:t>1994</w:t>
            </w:r>
            <w:r w:rsidRPr="00CB116A">
              <w:rPr>
                <w:rFonts w:eastAsia="文星仿宋"/>
                <w:color w:val="000000"/>
                <w:spacing w:val="-8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spacing w:val="-8"/>
                <w:kern w:val="0"/>
                <w:sz w:val="24"/>
              </w:rPr>
              <w:t>167</w:t>
            </w:r>
            <w:r w:rsidRPr="00CB116A">
              <w:rPr>
                <w:rFonts w:eastAsia="文星仿宋"/>
                <w:color w:val="000000"/>
                <w:spacing w:val="-8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县级风景名胜区详细规划审批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区住建局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《广东省风景名胜区条例》（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2012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县级文物保护单位改变用途审核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《中华人民共和国文物保护法》（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2013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年修正）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广播电台、电视台、教育电视台变更台名、</w:t>
            </w:r>
          </w:p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节目套数或者节目设置范围审核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广播电视转播、发射台更改技术参数审核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广播电台、电视台许可证及频道许可证审核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广播电台、电视台、教育电视台的设立审核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迁建广播电视设施审核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AF7B74">
            <w:pPr>
              <w:widowControl/>
              <w:spacing w:line="358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《广播电视设施保护条例》（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295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开办广播电台调频广播、多工广播业务审核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《广播电视无线传输覆盖网管理办法》（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年广电总局令第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45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县级广播电台、电视台开办群众参与的广播电视直播节目审批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</w:t>
            </w:r>
            <w:r w:rsidRPr="00CB116A">
              <w:rPr>
                <w:rFonts w:eastAsia="文星仿宋"/>
                <w:color w:val="000000"/>
                <w:spacing w:val="4"/>
                <w:kern w:val="0"/>
                <w:sz w:val="24"/>
              </w:rPr>
              <w:t>国务院办公厅关于保留部分非行政许可审批项目的通知》（国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办发〔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62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建立有线广播电视转播频道业务初审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广播电视转播、发射台的设立审核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有线广播电视站许可证核发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电视剧制作许可证（乙种）初审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spacing w:val="6"/>
                <w:kern w:val="0"/>
                <w:sz w:val="24"/>
              </w:rPr>
              <w:t>《广播电视管理条例》（</w:t>
            </w:r>
            <w:r w:rsidRPr="00CB116A">
              <w:rPr>
                <w:rFonts w:eastAsia="文星仿宋"/>
                <w:spacing w:val="6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spacing w:val="6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spacing w:val="6"/>
                <w:kern w:val="0"/>
                <w:sz w:val="24"/>
              </w:rPr>
              <w:t>228</w:t>
            </w:r>
            <w:r w:rsidRPr="00CB116A">
              <w:rPr>
                <w:rFonts w:eastAsia="文星仿宋"/>
                <w:spacing w:val="6"/>
                <w:kern w:val="0"/>
                <w:sz w:val="24"/>
              </w:rPr>
              <w:t>号）</w:t>
            </w:r>
            <w:r w:rsidRPr="00CB116A">
              <w:rPr>
                <w:rFonts w:eastAsia="文星仿宋"/>
                <w:kern w:val="0"/>
                <w:sz w:val="24"/>
              </w:rPr>
              <w:t>第三十五条。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spacing w:val="-8"/>
                <w:kern w:val="0"/>
                <w:sz w:val="24"/>
              </w:rPr>
              <w:t>《广播电视节目制作经营管理规定》（</w:t>
            </w:r>
            <w:r w:rsidRPr="00CB116A">
              <w:rPr>
                <w:rFonts w:eastAsia="文星仿宋"/>
                <w:spacing w:val="-8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kern w:val="0"/>
                <w:sz w:val="24"/>
              </w:rPr>
              <w:t>年广电总局令第</w:t>
            </w:r>
            <w:r w:rsidRPr="00CB116A">
              <w:rPr>
                <w:rFonts w:eastAsia="文星仿宋"/>
                <w:kern w:val="0"/>
                <w:sz w:val="24"/>
              </w:rPr>
              <w:t>34</w:t>
            </w:r>
            <w:r w:rsidRPr="00CB116A">
              <w:rPr>
                <w:rFonts w:eastAsia="文星仿宋"/>
                <w:kern w:val="0"/>
                <w:sz w:val="24"/>
              </w:rPr>
              <w:t>号）第十四、二十七条。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县级文物保护单位使用用途变更审核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区文广新局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《中华人民共和国文物保护法》第二十三条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体育竞赛审批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区体育局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《全国体育竞赛管理办法（试行）》（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2000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年国家体育总局第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拆除公共文化体育设施或改变功能、用途审核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区体育局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《公共文化体育设施条例》（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2003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382</w:t>
            </w:r>
            <w:r w:rsidRPr="00CB116A">
              <w:rPr>
                <w:rFonts w:eastAsia="文星仿宋"/>
                <w:color w:val="000000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部门统计调查项目审批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区统计局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《中华人民共和国统计法》（</w:t>
            </w:r>
            <w:r w:rsidRPr="00CB116A">
              <w:rPr>
                <w:rFonts w:eastAsia="文星仿宋"/>
                <w:kern w:val="0"/>
                <w:sz w:val="24"/>
              </w:rPr>
              <w:t>2009</w:t>
            </w:r>
            <w:r w:rsidRPr="00CB116A">
              <w:rPr>
                <w:rFonts w:eastAsia="文星仿宋"/>
                <w:kern w:val="0"/>
                <w:sz w:val="24"/>
              </w:rPr>
              <w:t>年修订）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《广东省统计管理条例》（</w:t>
            </w:r>
            <w:r w:rsidRPr="00CB116A">
              <w:rPr>
                <w:rFonts w:eastAsia="文星仿宋"/>
                <w:kern w:val="0"/>
                <w:sz w:val="24"/>
              </w:rPr>
              <w:t>2000</w:t>
            </w:r>
            <w:r w:rsidRPr="00CB116A">
              <w:rPr>
                <w:rFonts w:eastAsia="文星仿宋"/>
                <w:kern w:val="0"/>
                <w:sz w:val="24"/>
              </w:rPr>
              <w:t>年修正）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文件材料归档范围和档案保管期限表审批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区档案局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spacing w:val="-6"/>
                <w:kern w:val="0"/>
                <w:sz w:val="24"/>
              </w:rPr>
              <w:t>《机关文件材料归档范围和文书档案保管期限规定》（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kern w:val="0"/>
                <w:sz w:val="24"/>
              </w:rPr>
              <w:t>年国家档案局令第</w:t>
            </w:r>
            <w:r w:rsidRPr="00CB116A">
              <w:rPr>
                <w:rFonts w:eastAsia="文星仿宋"/>
                <w:kern w:val="0"/>
                <w:sz w:val="24"/>
              </w:rPr>
              <w:t>8</w:t>
            </w:r>
            <w:r w:rsidRPr="00CB116A">
              <w:rPr>
                <w:rFonts w:eastAsia="文星仿宋"/>
                <w:kern w:val="0"/>
                <w:sz w:val="24"/>
              </w:rPr>
              <w:t>号）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档案提前或延期移交进馆审核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区档案局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077697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="004A3B0C" w:rsidRPr="00CB116A">
              <w:rPr>
                <w:rFonts w:eastAsia="文星仿宋"/>
                <w:kern w:val="0"/>
                <w:sz w:val="24"/>
              </w:rPr>
              <w:t>《中华人民共和国档案法实施办法》（</w:t>
            </w:r>
            <w:r w:rsidR="004A3B0C" w:rsidRPr="00CB116A">
              <w:rPr>
                <w:rFonts w:eastAsia="文星仿宋"/>
                <w:kern w:val="0"/>
                <w:sz w:val="24"/>
              </w:rPr>
              <w:t>1999</w:t>
            </w:r>
            <w:r w:rsidR="004A3B0C" w:rsidRPr="00CB116A">
              <w:rPr>
                <w:rFonts w:eastAsia="文星仿宋"/>
                <w:kern w:val="0"/>
                <w:sz w:val="24"/>
              </w:rPr>
              <w:t>年国务院批准，国家档案局发布）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="004A3B0C" w:rsidRPr="00CB116A">
              <w:rPr>
                <w:rFonts w:eastAsia="文星仿宋"/>
                <w:kern w:val="0"/>
                <w:sz w:val="24"/>
              </w:rPr>
              <w:t>《广东省档案条例》（</w:t>
            </w:r>
            <w:r w:rsidR="004A3B0C" w:rsidRPr="00CB116A">
              <w:rPr>
                <w:rFonts w:eastAsia="文星仿宋"/>
                <w:kern w:val="0"/>
                <w:sz w:val="24"/>
              </w:rPr>
              <w:t>2007</w:t>
            </w:r>
            <w:r w:rsidR="004A3B0C" w:rsidRPr="00CB116A">
              <w:rPr>
                <w:rFonts w:eastAsia="文星仿宋"/>
                <w:kern w:val="0"/>
                <w:sz w:val="24"/>
              </w:rPr>
              <w:t>年修订）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设立水利旅游项目审批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《国务院办公厅关于保留部分非行政许可审批项目的通</w:t>
            </w:r>
            <w:r w:rsidRPr="00CB116A">
              <w:rPr>
                <w:rFonts w:eastAsia="文星仿宋"/>
                <w:kern w:val="0"/>
                <w:sz w:val="24"/>
              </w:rPr>
              <w:t>知》（国办发〔</w:t>
            </w:r>
            <w:r w:rsidRPr="00CB116A">
              <w:rPr>
                <w:rFonts w:eastAsia="文星仿宋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kern w:val="0"/>
                <w:sz w:val="24"/>
              </w:rPr>
              <w:t>62</w:t>
            </w:r>
            <w:r w:rsidRPr="00CB116A">
              <w:rPr>
                <w:rFonts w:eastAsia="文星仿宋"/>
                <w:kern w:val="0"/>
                <w:sz w:val="24"/>
              </w:rPr>
              <w:t>号）。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《水利风景区管理办法》（水利部水综合〔</w:t>
            </w:r>
            <w:r w:rsidRPr="00CB116A">
              <w:rPr>
                <w:rFonts w:eastAsia="文星仿宋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kern w:val="0"/>
                <w:sz w:val="24"/>
              </w:rPr>
              <w:t>43</w:t>
            </w:r>
            <w:r w:rsidRPr="00CB116A">
              <w:rPr>
                <w:rFonts w:eastAsia="文星仿宋"/>
                <w:kern w:val="0"/>
                <w:sz w:val="24"/>
              </w:rPr>
              <w:t>号）第五条。</w:t>
            </w:r>
            <w:r w:rsidRPr="00CB116A">
              <w:rPr>
                <w:rFonts w:eastAsia="文星仿宋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《水利旅游项目管理办法》（水利部水综合〔</w:t>
            </w:r>
            <w:r w:rsidRPr="00CB116A">
              <w:rPr>
                <w:rFonts w:eastAsia="文星仿宋"/>
                <w:kern w:val="0"/>
                <w:sz w:val="24"/>
              </w:rPr>
              <w:t>2006</w:t>
            </w:r>
            <w:r w:rsidRPr="00CB116A">
              <w:rPr>
                <w:rFonts w:eastAsia="文星仿宋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kern w:val="0"/>
                <w:sz w:val="24"/>
              </w:rPr>
              <w:t>102</w:t>
            </w:r>
            <w:r w:rsidRPr="00CB116A">
              <w:rPr>
                <w:rFonts w:eastAsia="文星仿宋"/>
                <w:kern w:val="0"/>
                <w:sz w:val="24"/>
              </w:rPr>
              <w:t>号）第二、三条。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小型水库控制运用计划审批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《中华人民共和国防洪法》第四十四条第一款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kern w:val="0"/>
                <w:sz w:val="24"/>
              </w:rPr>
              <w:br/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《水库大坝安全管理条例》第二十一条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防洪规划同意书审批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《中华人民共和国水法》第十九条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kern w:val="0"/>
                <w:sz w:val="24"/>
              </w:rPr>
              <w:br/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《中华人民共和国防洪法》第十七条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水库大坝改变原设计运行方式、改变水利工程的主权功能审批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《水库大坝安全管理条例》第二十六条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  <w:r w:rsidRPr="00CB116A">
              <w:rPr>
                <w:rFonts w:eastAsia="文星仿宋"/>
                <w:kern w:val="0"/>
                <w:sz w:val="24"/>
              </w:rPr>
              <w:br/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《广东省水利工程管理条例》第十一条</w:t>
            </w:r>
            <w:r>
              <w:rPr>
                <w:rFonts w:eastAsia="文星仿宋" w:hint="eastAsia"/>
                <w:kern w:val="0"/>
                <w:sz w:val="24"/>
              </w:rPr>
              <w:t>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占用防洪规划保留区内土地审批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4A3B0C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《中华人民共和国防洪法》（</w:t>
            </w:r>
            <w:r w:rsidRPr="00CB116A">
              <w:rPr>
                <w:rFonts w:eastAsia="文星仿宋"/>
                <w:kern w:val="0"/>
                <w:sz w:val="24"/>
              </w:rPr>
              <w:t>1997</w:t>
            </w:r>
            <w:r w:rsidRPr="00CB116A">
              <w:rPr>
                <w:rFonts w:eastAsia="文星仿宋"/>
                <w:kern w:val="0"/>
                <w:sz w:val="24"/>
              </w:rPr>
              <w:t>年）第十六条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水土保持方案审批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《中华人民共和国水土保持法》（</w:t>
            </w:r>
            <w:r w:rsidRPr="00CB116A">
              <w:rPr>
                <w:rFonts w:eastAsia="文星仿宋"/>
                <w:kern w:val="0"/>
                <w:sz w:val="24"/>
              </w:rPr>
              <w:t>2010</w:t>
            </w:r>
            <w:r w:rsidRPr="00CB116A">
              <w:rPr>
                <w:rFonts w:eastAsia="文星仿宋"/>
                <w:kern w:val="0"/>
                <w:sz w:val="24"/>
              </w:rPr>
              <w:t>年修订）第二十五条。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《开发建设项目水土保持方案编报审批管理规定》（</w:t>
            </w:r>
            <w:r w:rsidRPr="00CB116A">
              <w:rPr>
                <w:rFonts w:eastAsia="文星仿宋"/>
                <w:kern w:val="0"/>
                <w:sz w:val="24"/>
              </w:rPr>
              <w:t>2005</w:t>
            </w:r>
            <w:r w:rsidRPr="00CB116A">
              <w:rPr>
                <w:rFonts w:eastAsia="文星仿宋"/>
                <w:kern w:val="0"/>
                <w:sz w:val="24"/>
              </w:rPr>
              <w:t>年水利部令第</w:t>
            </w:r>
            <w:r w:rsidRPr="00CB116A">
              <w:rPr>
                <w:rFonts w:eastAsia="文星仿宋"/>
                <w:kern w:val="0"/>
                <w:sz w:val="24"/>
              </w:rPr>
              <w:t>24</w:t>
            </w:r>
            <w:r w:rsidRPr="00CB116A">
              <w:rPr>
                <w:rFonts w:eastAsia="文星仿宋"/>
                <w:kern w:val="0"/>
                <w:sz w:val="24"/>
              </w:rPr>
              <w:t>号修改）第八条。</w:t>
            </w:r>
            <w:r w:rsidRPr="00CB116A">
              <w:rPr>
                <w:rFonts w:eastAsia="文星仿宋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《广东省实施</w:t>
            </w:r>
            <w:r w:rsidRPr="00CB116A">
              <w:rPr>
                <w:rFonts w:eastAsia="文星仿宋"/>
                <w:kern w:val="0"/>
                <w:sz w:val="24"/>
              </w:rPr>
              <w:t>&lt;</w:t>
            </w:r>
            <w:r w:rsidRPr="00CB116A">
              <w:rPr>
                <w:rFonts w:eastAsia="文星仿宋"/>
                <w:kern w:val="0"/>
                <w:sz w:val="24"/>
              </w:rPr>
              <w:t>中华人民共和国水土保持法</w:t>
            </w:r>
            <w:r w:rsidRPr="00CB116A">
              <w:rPr>
                <w:rFonts w:eastAsia="文星仿宋"/>
                <w:kern w:val="0"/>
                <w:sz w:val="24"/>
              </w:rPr>
              <w:t>&gt;</w:t>
            </w:r>
            <w:r w:rsidRPr="00CB116A">
              <w:rPr>
                <w:rFonts w:eastAsia="文星仿宋"/>
                <w:kern w:val="0"/>
                <w:sz w:val="24"/>
              </w:rPr>
              <w:t>办法》（</w:t>
            </w:r>
            <w:r w:rsidRPr="00CB116A">
              <w:rPr>
                <w:rFonts w:eastAsia="文星仿宋"/>
                <w:kern w:val="0"/>
                <w:sz w:val="24"/>
              </w:rPr>
              <w:t>1993</w:t>
            </w:r>
            <w:r w:rsidRPr="00CB116A">
              <w:rPr>
                <w:rFonts w:eastAsia="文星仿宋"/>
                <w:kern w:val="0"/>
                <w:sz w:val="24"/>
              </w:rPr>
              <w:t>年）第四条。</w:t>
            </w:r>
            <w:r w:rsidRPr="00CB116A">
              <w:rPr>
                <w:rFonts w:eastAsia="文星仿宋"/>
                <w:kern w:val="0"/>
                <w:sz w:val="24"/>
              </w:rPr>
              <w:t>4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spacing w:val="4"/>
                <w:kern w:val="0"/>
                <w:sz w:val="24"/>
              </w:rPr>
              <w:t>《广东省人民政府</w:t>
            </w:r>
            <w:r w:rsidRPr="00CB116A">
              <w:rPr>
                <w:rFonts w:eastAsia="文星仿宋"/>
                <w:spacing w:val="4"/>
                <w:kern w:val="0"/>
                <w:sz w:val="24"/>
              </w:rPr>
              <w:t>2012</w:t>
            </w:r>
            <w:r w:rsidRPr="00CB116A">
              <w:rPr>
                <w:rFonts w:eastAsia="文星仿宋"/>
                <w:spacing w:val="4"/>
                <w:kern w:val="0"/>
                <w:sz w:val="24"/>
              </w:rPr>
              <w:t>年行政审批制度改革事项目录（第</w:t>
            </w:r>
            <w:r w:rsidRPr="00CB116A">
              <w:rPr>
                <w:rFonts w:eastAsia="文星仿宋"/>
                <w:kern w:val="0"/>
                <w:sz w:val="24"/>
              </w:rPr>
              <w:t>一批）》（</w:t>
            </w:r>
            <w:r w:rsidRPr="00CB116A">
              <w:rPr>
                <w:rFonts w:eastAsia="文星仿宋"/>
                <w:kern w:val="0"/>
                <w:sz w:val="24"/>
              </w:rPr>
              <w:t>2012</w:t>
            </w:r>
            <w:r w:rsidRPr="00CB116A">
              <w:rPr>
                <w:rFonts w:eastAsia="文星仿宋"/>
                <w:kern w:val="0"/>
                <w:sz w:val="24"/>
              </w:rPr>
              <w:t>年粤府令第</w:t>
            </w:r>
            <w:r w:rsidRPr="00CB116A">
              <w:rPr>
                <w:rFonts w:eastAsia="文星仿宋"/>
                <w:kern w:val="0"/>
                <w:sz w:val="24"/>
              </w:rPr>
              <w:t>169</w:t>
            </w:r>
            <w:r w:rsidRPr="00CB116A">
              <w:rPr>
                <w:rFonts w:eastAsia="文星仿宋"/>
                <w:kern w:val="0"/>
                <w:sz w:val="24"/>
              </w:rPr>
              <w:t>号）。</w:t>
            </w:r>
          </w:p>
        </w:tc>
      </w:tr>
      <w:tr w:rsidR="004A3B0C" w:rsidRPr="00CB116A" w:rsidTr="004A3B0C">
        <w:tc>
          <w:tcPr>
            <w:tcW w:w="642" w:type="dxa"/>
            <w:shd w:val="clear" w:color="auto" w:fill="auto"/>
            <w:vAlign w:val="center"/>
            <w:hideMark/>
          </w:tcPr>
          <w:p w:rsidR="004A3B0C" w:rsidRPr="001079AC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bCs/>
                <w:color w:val="000000"/>
                <w:kern w:val="0"/>
                <w:sz w:val="24"/>
              </w:rPr>
            </w:pPr>
            <w:r w:rsidRPr="001079AC">
              <w:rPr>
                <w:rFonts w:eastAsia="文星仿宋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5247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建设项目水资源论证报告书审批</w:t>
            </w:r>
          </w:p>
        </w:tc>
        <w:tc>
          <w:tcPr>
            <w:tcW w:w="1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center"/>
              <w:rPr>
                <w:rFonts w:eastAsia="文星仿宋"/>
                <w:color w:val="000000"/>
                <w:kern w:val="0"/>
                <w:sz w:val="24"/>
              </w:rPr>
            </w:pPr>
            <w:r w:rsidRPr="00CB116A">
              <w:rPr>
                <w:rFonts w:eastAsia="文星仿宋"/>
                <w:color w:val="000000"/>
                <w:kern w:val="0"/>
                <w:sz w:val="24"/>
              </w:rPr>
              <w:t>区水务局</w:t>
            </w:r>
          </w:p>
        </w:tc>
        <w:tc>
          <w:tcPr>
            <w:tcW w:w="7776" w:type="dxa"/>
            <w:shd w:val="clear" w:color="auto" w:fill="auto"/>
            <w:vAlign w:val="center"/>
            <w:hideMark/>
          </w:tcPr>
          <w:p w:rsidR="004A3B0C" w:rsidRPr="00CB116A" w:rsidRDefault="004A3B0C" w:rsidP="005922F7">
            <w:pPr>
              <w:widowControl/>
              <w:spacing w:line="340" w:lineRule="exact"/>
              <w:jc w:val="left"/>
              <w:rPr>
                <w:rFonts w:eastAsia="文星仿宋"/>
                <w:kern w:val="0"/>
                <w:sz w:val="24"/>
              </w:rPr>
            </w:pPr>
            <w:r w:rsidRPr="00CB116A">
              <w:rPr>
                <w:rFonts w:eastAsia="文星仿宋"/>
                <w:kern w:val="0"/>
                <w:sz w:val="24"/>
              </w:rPr>
              <w:t>1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《国务院对确需保留的行政审批项目设定行政许可的决</w:t>
            </w:r>
            <w:r w:rsidRPr="00CB116A">
              <w:rPr>
                <w:rFonts w:eastAsia="文星仿宋"/>
                <w:kern w:val="0"/>
                <w:sz w:val="24"/>
              </w:rPr>
              <w:t>定》（</w:t>
            </w:r>
            <w:r w:rsidRPr="00CB116A">
              <w:rPr>
                <w:rFonts w:eastAsia="文星仿宋"/>
                <w:kern w:val="0"/>
                <w:sz w:val="24"/>
              </w:rPr>
              <w:t>2004</w:t>
            </w:r>
            <w:r w:rsidRPr="00CB116A">
              <w:rPr>
                <w:rFonts w:eastAsia="文星仿宋"/>
                <w:kern w:val="0"/>
                <w:sz w:val="24"/>
              </w:rPr>
              <w:t>年国务院令第</w:t>
            </w:r>
            <w:r w:rsidRPr="00CB116A">
              <w:rPr>
                <w:rFonts w:eastAsia="文星仿宋"/>
                <w:kern w:val="0"/>
                <w:sz w:val="24"/>
              </w:rPr>
              <w:t>412</w:t>
            </w:r>
            <w:r w:rsidRPr="00CB116A">
              <w:rPr>
                <w:rFonts w:eastAsia="文星仿宋"/>
                <w:kern w:val="0"/>
                <w:sz w:val="24"/>
              </w:rPr>
              <w:t>号）。</w:t>
            </w:r>
            <w:r w:rsidRPr="00CB116A">
              <w:rPr>
                <w:rFonts w:eastAsia="文星仿宋"/>
                <w:kern w:val="0"/>
                <w:sz w:val="24"/>
              </w:rPr>
              <w:t>2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《建设项目水资源论证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管理办法》（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2002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年水利部、国家发展和改革委员会令第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15</w:t>
            </w:r>
            <w:r w:rsidRPr="00CB116A">
              <w:rPr>
                <w:rFonts w:eastAsia="文星仿宋"/>
                <w:kern w:val="0"/>
                <w:sz w:val="24"/>
              </w:rPr>
              <w:t>号）第八、九、十条。</w:t>
            </w:r>
            <w:r w:rsidRPr="00CB116A">
              <w:rPr>
                <w:rFonts w:eastAsia="文星仿宋"/>
                <w:kern w:val="0"/>
                <w:sz w:val="24"/>
              </w:rPr>
              <w:t>3</w:t>
            </w:r>
            <w:r w:rsidRPr="00CB116A">
              <w:rPr>
                <w:rFonts w:eastAsia="文星仿宋" w:hint="eastAsia"/>
                <w:color w:val="000000"/>
                <w:kern w:val="0"/>
                <w:sz w:val="24"/>
              </w:rPr>
              <w:t>﹒</w:t>
            </w:r>
            <w:r w:rsidRPr="00CB116A">
              <w:rPr>
                <w:rFonts w:eastAsia="文星仿宋"/>
                <w:kern w:val="0"/>
                <w:sz w:val="24"/>
              </w:rPr>
              <w:t>《建设项目水资源论证报告书审查工作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管理规定（试行）》（水利部水资源〔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2003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〕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311</w:t>
            </w:r>
            <w:r w:rsidRPr="00CB116A">
              <w:rPr>
                <w:rFonts w:eastAsia="文星仿宋"/>
                <w:spacing w:val="-6"/>
                <w:kern w:val="0"/>
                <w:sz w:val="24"/>
              </w:rPr>
              <w:t>号）第三</w:t>
            </w:r>
            <w:r w:rsidRPr="00CB116A">
              <w:rPr>
                <w:rFonts w:eastAsia="文星仿宋"/>
                <w:kern w:val="0"/>
                <w:sz w:val="24"/>
              </w:rPr>
              <w:t>条。</w:t>
            </w:r>
          </w:p>
        </w:tc>
      </w:tr>
    </w:tbl>
    <w:p w:rsidR="005922F7" w:rsidRPr="00CB116A" w:rsidRDefault="005922F7" w:rsidP="00407F85">
      <w:pPr>
        <w:tabs>
          <w:tab w:val="left" w:pos="7560"/>
        </w:tabs>
        <w:spacing w:line="600" w:lineRule="exact"/>
        <w:rPr>
          <w:rFonts w:eastAsia="文星仿宋"/>
          <w:sz w:val="32"/>
        </w:rPr>
        <w:sectPr w:rsidR="005922F7" w:rsidRPr="00CB116A" w:rsidSect="005922F7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418" w:right="851" w:bottom="1418" w:left="851" w:header="851" w:footer="992" w:gutter="0"/>
          <w:cols w:space="425"/>
          <w:docGrid w:type="lines" w:linePitch="312"/>
        </w:sect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AF7B74" w:rsidRPr="00602317" w:rsidRDefault="00AF7B74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AF7B74" w:rsidRPr="00CB116A" w:rsidRDefault="00AF7B74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p w:rsidR="005922F7" w:rsidRPr="00CB116A" w:rsidRDefault="005922F7" w:rsidP="005922F7">
      <w:pPr>
        <w:tabs>
          <w:tab w:val="left" w:pos="7560"/>
        </w:tabs>
        <w:spacing w:line="600" w:lineRule="exact"/>
        <w:rPr>
          <w:rFonts w:eastAsia="文星仿宋"/>
          <w:sz w:val="32"/>
        </w:rPr>
      </w:pPr>
    </w:p>
    <w:sectPr w:rsidR="005922F7" w:rsidRPr="00CB116A" w:rsidSect="00602317">
      <w:pgSz w:w="11906" w:h="16838" w:code="9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60" w:rsidRDefault="00496060">
      <w:r>
        <w:separator/>
      </w:r>
    </w:p>
  </w:endnote>
  <w:endnote w:type="continuationSeparator" w:id="1">
    <w:p w:rsidR="00496060" w:rsidRDefault="0049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4" w:rsidRDefault="00147FE6" w:rsidP="003C77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F7B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7B74" w:rsidRDefault="00AF7B74" w:rsidP="00C76DD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4" w:rsidRPr="00AF6B95" w:rsidRDefault="00AF7B74" w:rsidP="003C772C">
    <w:pPr>
      <w:pStyle w:val="a3"/>
      <w:framePr w:wrap="around" w:vAnchor="text" w:hAnchor="margin" w:xAlign="outside" w:y="1"/>
      <w:ind w:firstLineChars="50" w:firstLine="140"/>
      <w:rPr>
        <w:rStyle w:val="a4"/>
        <w:rFonts w:ascii="宋体" w:hAnsi="宋体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147FE6" w:rsidRPr="00AF6B95">
      <w:rPr>
        <w:rStyle w:val="a4"/>
        <w:sz w:val="28"/>
        <w:szCs w:val="28"/>
      </w:rPr>
      <w:fldChar w:fldCharType="begin"/>
    </w:r>
    <w:r w:rsidRPr="00AF6B95">
      <w:rPr>
        <w:rStyle w:val="a4"/>
        <w:sz w:val="28"/>
        <w:szCs w:val="28"/>
      </w:rPr>
      <w:instrText xml:space="preserve">PAGE  </w:instrText>
    </w:r>
    <w:r w:rsidR="00147FE6" w:rsidRPr="00AF6B95">
      <w:rPr>
        <w:rStyle w:val="a4"/>
        <w:sz w:val="28"/>
        <w:szCs w:val="28"/>
      </w:rPr>
      <w:fldChar w:fldCharType="separate"/>
    </w:r>
    <w:r w:rsidR="009C3D40">
      <w:rPr>
        <w:rStyle w:val="a4"/>
        <w:noProof/>
        <w:sz w:val="28"/>
        <w:szCs w:val="28"/>
      </w:rPr>
      <w:t>1</w:t>
    </w:r>
    <w:r w:rsidR="00147FE6" w:rsidRPr="00AF6B95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AF7B74" w:rsidRDefault="00AF7B74" w:rsidP="00C76D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60" w:rsidRDefault="00496060">
      <w:r>
        <w:separator/>
      </w:r>
    </w:p>
  </w:footnote>
  <w:footnote w:type="continuationSeparator" w:id="1">
    <w:p w:rsidR="00496060" w:rsidRDefault="0049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4" w:rsidRDefault="00AF7B74" w:rsidP="001A139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DB7"/>
    <w:rsid w:val="00024D25"/>
    <w:rsid w:val="00077697"/>
    <w:rsid w:val="0008190C"/>
    <w:rsid w:val="000E38A8"/>
    <w:rsid w:val="001079AC"/>
    <w:rsid w:val="00116056"/>
    <w:rsid w:val="00125B90"/>
    <w:rsid w:val="00147FE6"/>
    <w:rsid w:val="001A1391"/>
    <w:rsid w:val="001F1480"/>
    <w:rsid w:val="00236FA1"/>
    <w:rsid w:val="00240182"/>
    <w:rsid w:val="002671A5"/>
    <w:rsid w:val="00271739"/>
    <w:rsid w:val="00280BC7"/>
    <w:rsid w:val="00293856"/>
    <w:rsid w:val="002C757F"/>
    <w:rsid w:val="002D2DD9"/>
    <w:rsid w:val="002D7B1A"/>
    <w:rsid w:val="002F32CA"/>
    <w:rsid w:val="00307195"/>
    <w:rsid w:val="00310E30"/>
    <w:rsid w:val="003223F6"/>
    <w:rsid w:val="0032579D"/>
    <w:rsid w:val="00342423"/>
    <w:rsid w:val="0035441E"/>
    <w:rsid w:val="003940ED"/>
    <w:rsid w:val="003B5EF6"/>
    <w:rsid w:val="003B7D99"/>
    <w:rsid w:val="003C772C"/>
    <w:rsid w:val="00407F85"/>
    <w:rsid w:val="00416A30"/>
    <w:rsid w:val="004535D1"/>
    <w:rsid w:val="0047544B"/>
    <w:rsid w:val="00490974"/>
    <w:rsid w:val="00496060"/>
    <w:rsid w:val="004A0E23"/>
    <w:rsid w:val="004A3B0C"/>
    <w:rsid w:val="004C4DAA"/>
    <w:rsid w:val="004C61B7"/>
    <w:rsid w:val="004F5AB0"/>
    <w:rsid w:val="00514854"/>
    <w:rsid w:val="00521A5E"/>
    <w:rsid w:val="005311E2"/>
    <w:rsid w:val="005338FE"/>
    <w:rsid w:val="00564223"/>
    <w:rsid w:val="00564A18"/>
    <w:rsid w:val="005728AE"/>
    <w:rsid w:val="00586ADB"/>
    <w:rsid w:val="00591F3F"/>
    <w:rsid w:val="005922F7"/>
    <w:rsid w:val="00597038"/>
    <w:rsid w:val="005A4494"/>
    <w:rsid w:val="005F3382"/>
    <w:rsid w:val="00602317"/>
    <w:rsid w:val="00614641"/>
    <w:rsid w:val="006342C8"/>
    <w:rsid w:val="006B03EB"/>
    <w:rsid w:val="006C35D6"/>
    <w:rsid w:val="006D411F"/>
    <w:rsid w:val="006D4830"/>
    <w:rsid w:val="006E1FCB"/>
    <w:rsid w:val="00756AAF"/>
    <w:rsid w:val="00781B64"/>
    <w:rsid w:val="007861A9"/>
    <w:rsid w:val="007A026F"/>
    <w:rsid w:val="007B4834"/>
    <w:rsid w:val="007D52EE"/>
    <w:rsid w:val="00824864"/>
    <w:rsid w:val="00842B93"/>
    <w:rsid w:val="00844AEC"/>
    <w:rsid w:val="00846DB7"/>
    <w:rsid w:val="00893147"/>
    <w:rsid w:val="00894053"/>
    <w:rsid w:val="008A43B7"/>
    <w:rsid w:val="008E2BC8"/>
    <w:rsid w:val="009045D2"/>
    <w:rsid w:val="00920B1B"/>
    <w:rsid w:val="009250CD"/>
    <w:rsid w:val="00960636"/>
    <w:rsid w:val="009718EF"/>
    <w:rsid w:val="00980A29"/>
    <w:rsid w:val="00996FFE"/>
    <w:rsid w:val="009B7A18"/>
    <w:rsid w:val="009C3D40"/>
    <w:rsid w:val="00A25CD3"/>
    <w:rsid w:val="00A321F0"/>
    <w:rsid w:val="00AA4006"/>
    <w:rsid w:val="00AE1BE3"/>
    <w:rsid w:val="00AF2862"/>
    <w:rsid w:val="00AF7B74"/>
    <w:rsid w:val="00B01800"/>
    <w:rsid w:val="00B222FF"/>
    <w:rsid w:val="00B57067"/>
    <w:rsid w:val="00B840CE"/>
    <w:rsid w:val="00B91B18"/>
    <w:rsid w:val="00BA10AB"/>
    <w:rsid w:val="00BE3C2C"/>
    <w:rsid w:val="00C05E86"/>
    <w:rsid w:val="00C76DDE"/>
    <w:rsid w:val="00C77AB2"/>
    <w:rsid w:val="00C8523C"/>
    <w:rsid w:val="00CA5F3F"/>
    <w:rsid w:val="00CB116A"/>
    <w:rsid w:val="00CD6A61"/>
    <w:rsid w:val="00CE682E"/>
    <w:rsid w:val="00CF70D3"/>
    <w:rsid w:val="00D740EB"/>
    <w:rsid w:val="00D914B7"/>
    <w:rsid w:val="00E02053"/>
    <w:rsid w:val="00E20DFB"/>
    <w:rsid w:val="00E223EB"/>
    <w:rsid w:val="00E3533A"/>
    <w:rsid w:val="00E43827"/>
    <w:rsid w:val="00E54565"/>
    <w:rsid w:val="00E87016"/>
    <w:rsid w:val="00EA48BC"/>
    <w:rsid w:val="00EA5FE1"/>
    <w:rsid w:val="00EF1E70"/>
    <w:rsid w:val="00F176FC"/>
    <w:rsid w:val="00F339C9"/>
    <w:rsid w:val="00F360A4"/>
    <w:rsid w:val="00F71FDB"/>
    <w:rsid w:val="00F866E8"/>
    <w:rsid w:val="00F9579D"/>
    <w:rsid w:val="00F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A4006"/>
  </w:style>
  <w:style w:type="paragraph" w:styleId="a5">
    <w:name w:val="header"/>
    <w:basedOn w:val="a"/>
    <w:rsid w:val="003C7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5A4494"/>
    <w:rPr>
      <w:sz w:val="24"/>
    </w:rPr>
  </w:style>
  <w:style w:type="character" w:styleId="a7">
    <w:name w:val="Strong"/>
    <w:basedOn w:val="a0"/>
    <w:uiPriority w:val="22"/>
    <w:qFormat/>
    <w:rsid w:val="005A4494"/>
    <w:rPr>
      <w:b/>
      <w:bCs/>
    </w:rPr>
  </w:style>
  <w:style w:type="paragraph" w:styleId="a8">
    <w:name w:val="Balloon Text"/>
    <w:basedOn w:val="a"/>
    <w:link w:val="Char"/>
    <w:rsid w:val="00C8523C"/>
    <w:rPr>
      <w:sz w:val="18"/>
      <w:szCs w:val="18"/>
    </w:rPr>
  </w:style>
  <w:style w:type="character" w:customStyle="1" w:styleId="Char">
    <w:name w:val="批注框文本 Char"/>
    <w:basedOn w:val="a0"/>
    <w:link w:val="a8"/>
    <w:rsid w:val="00C852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nshan\Application%20Data\Microsoft\Templates\&#26757;&#21306;&#242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6CE5-AFCA-4D52-9B2C-1F87EB8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梅区府.dotx</Template>
  <TotalTime>2</TotalTime>
  <Pages>5</Pages>
  <Words>536</Words>
  <Characters>3058</Characters>
  <Application>Microsoft Office Word</Application>
  <DocSecurity>0</DocSecurity>
  <Lines>25</Lines>
  <Paragraphs>7</Paragraphs>
  <ScaleCrop>false</ScaleCrop>
  <Company>Chinese ORG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梅区府〔    〕  号</dc:title>
  <dc:creator>User</dc:creator>
  <cp:lastModifiedBy>林峰</cp:lastModifiedBy>
  <cp:revision>3</cp:revision>
  <cp:lastPrinted>2016-01-21T03:09:00Z</cp:lastPrinted>
  <dcterms:created xsi:type="dcterms:W3CDTF">2016-02-15T08:41:00Z</dcterms:created>
  <dcterms:modified xsi:type="dcterms:W3CDTF">2016-02-15T08:47:00Z</dcterms:modified>
</cp:coreProperties>
</file>