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ascii="文星标宋" w:eastAsia="文星标宋"/>
          <w:sz w:val="36"/>
          <w:szCs w:val="36"/>
        </w:rPr>
      </w:pPr>
      <w:bookmarkStart w:id="0" w:name="_GoBack"/>
      <w:bookmarkEnd w:id="0"/>
      <w:r>
        <w:rPr>
          <w:rFonts w:hint="eastAsia" w:ascii="文星标宋" w:eastAsia="文星标宋"/>
          <w:sz w:val="36"/>
          <w:szCs w:val="36"/>
        </w:rPr>
        <w:t>梅州市梅江区</w:t>
      </w:r>
      <w:r>
        <w:rPr>
          <w:rFonts w:hint="eastAsia" w:ascii="文星标宋" w:eastAsia="文星标宋"/>
          <w:sz w:val="36"/>
          <w:szCs w:val="36"/>
          <w:lang w:val="en-US" w:eastAsia="zh-CN"/>
        </w:rPr>
        <w:t>科工商务</w:t>
      </w:r>
      <w:r>
        <w:rPr>
          <w:rFonts w:hint="eastAsia" w:ascii="文星标宋" w:eastAsia="文星标宋"/>
          <w:sz w:val="36"/>
          <w:szCs w:val="36"/>
        </w:rPr>
        <w:t>局政府信息公开申请表</w:t>
      </w:r>
    </w:p>
    <w:tbl>
      <w:tblPr>
        <w:tblStyle w:val="3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6402E4"/>
    <w:rsid w:val="006E0D90"/>
    <w:rsid w:val="00A334FB"/>
    <w:rsid w:val="00D15FD8"/>
    <w:rsid w:val="00F7200C"/>
    <w:rsid w:val="00FE120C"/>
    <w:rsid w:val="370362EB"/>
    <w:rsid w:val="52C5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65</Words>
  <Characters>377</Characters>
  <Lines>3</Lines>
  <Paragraphs>1</Paragraphs>
  <TotalTime>10</TotalTime>
  <ScaleCrop>false</ScaleCrop>
  <LinksUpToDate>false</LinksUpToDate>
  <CharactersWithSpaces>441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古利琼</cp:lastModifiedBy>
  <dcterms:modified xsi:type="dcterms:W3CDTF">2019-07-17T12:48:28Z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