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98" w:rsidRPr="00475C94" w:rsidRDefault="00906F98" w:rsidP="00906F98">
      <w:pPr>
        <w:spacing w:afterLines="100"/>
        <w:jc w:val="center"/>
        <w:rPr>
          <w:rFonts w:hint="eastAsia"/>
          <w:spacing w:val="32"/>
          <w:sz w:val="44"/>
          <w:szCs w:val="18"/>
        </w:rPr>
      </w:pPr>
      <w:r w:rsidRPr="00475C94">
        <w:rPr>
          <w:rFonts w:hint="eastAsia"/>
          <w:spacing w:val="32"/>
          <w:sz w:val="52"/>
          <w:szCs w:val="18"/>
        </w:rPr>
        <w:t>旅游市场监督检查规范（试行）</w:t>
      </w:r>
      <w:r w:rsidRPr="00475C94">
        <w:rPr>
          <w:spacing w:val="32"/>
          <w:sz w:val="44"/>
          <w:szCs w:val="18"/>
        </w:rPr>
        <w:br w:type="page"/>
      </w:r>
      <w:r w:rsidRPr="00475C94">
        <w:rPr>
          <w:rFonts w:hint="eastAsia"/>
          <w:spacing w:val="32"/>
          <w:sz w:val="44"/>
          <w:szCs w:val="18"/>
        </w:rPr>
        <w:lastRenderedPageBreak/>
        <w:t>旅游市场监督检查工作制度</w:t>
      </w:r>
    </w:p>
    <w:p w:rsidR="00906F98" w:rsidRPr="00475C94" w:rsidRDefault="00906F98" w:rsidP="00906F98">
      <w:pPr>
        <w:ind w:firstLineChars="200" w:firstLine="640"/>
        <w:rPr>
          <w:rFonts w:ascii="仿宋_GB2312" w:eastAsia="仿宋_GB2312" w:hint="eastAsia"/>
          <w:sz w:val="32"/>
        </w:rPr>
      </w:pPr>
      <w:r w:rsidRPr="00475C94">
        <w:rPr>
          <w:rFonts w:ascii="仿宋_GB2312" w:eastAsia="仿宋_GB2312" w:hint="eastAsia"/>
          <w:sz w:val="32"/>
        </w:rPr>
        <w:t>为加强对旅游市场的监督检查，依据《中华人民共和国行政许可法》、《中华人民共和国行政处罚法》及《旅行社条例》、《导游人员管理条例》和《</w:t>
      </w:r>
      <w:r w:rsidRPr="00475C94">
        <w:rPr>
          <w:rFonts w:ascii="仿宋_GB2312" w:eastAsia="仿宋_GB2312" w:hint="eastAsia"/>
          <w:sz w:val="32"/>
          <w:u w:val="single"/>
        </w:rPr>
        <w:t xml:space="preserve">     </w:t>
      </w:r>
      <w:r w:rsidRPr="00475C94">
        <w:rPr>
          <w:rFonts w:ascii="仿宋_GB2312" w:eastAsia="仿宋_GB2312" w:hint="eastAsia"/>
          <w:sz w:val="32"/>
        </w:rPr>
        <w:t>省旅游管理条例》、《</w:t>
      </w:r>
      <w:r w:rsidRPr="00475C94">
        <w:rPr>
          <w:rFonts w:ascii="仿宋_GB2312" w:eastAsia="仿宋_GB2312" w:hint="eastAsia"/>
          <w:sz w:val="32"/>
          <w:u w:val="single"/>
        </w:rPr>
        <w:t xml:space="preserve">    </w:t>
      </w:r>
      <w:r w:rsidRPr="00475C94">
        <w:rPr>
          <w:rFonts w:ascii="仿宋_GB2312" w:eastAsia="仿宋_GB2312" w:hint="eastAsia"/>
          <w:sz w:val="32"/>
        </w:rPr>
        <w:t>市旅游业管理条例》等法律法规，制定本制度。</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一、为保障旅游业规范有序发展，根据旅游行业的发展和旅游市场的实际情况，采取市场检查、重点检查、联合检查等多种方式，明查与暗访相结合的手段，开展旅游市场监督检查工作。</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二、对旅游经营者和个人进行监督检查时，应由有关领导或具体负责人带队，检查人员不少于2名。检查时须出示行政执法证或者其他有效旅游质监检查证件，并依据所授权的范围进行监督检查。</w:t>
      </w:r>
    </w:p>
    <w:p w:rsidR="00906F98" w:rsidRPr="00475C94" w:rsidRDefault="00906F98" w:rsidP="00906F98">
      <w:pPr>
        <w:ind w:firstLineChars="200" w:firstLine="640"/>
        <w:rPr>
          <w:rFonts w:ascii="仿宋_GB2312" w:eastAsia="仿宋_GB2312" w:hint="eastAsia"/>
          <w:sz w:val="32"/>
        </w:rPr>
      </w:pPr>
      <w:r w:rsidRPr="00475C94">
        <w:rPr>
          <w:rFonts w:ascii="仿宋_GB2312" w:eastAsia="仿宋_GB2312" w:hAnsi="Arial" w:cs="Arial" w:hint="eastAsia"/>
          <w:sz w:val="32"/>
          <w:szCs w:val="22"/>
        </w:rPr>
        <w:t>三、</w:t>
      </w:r>
      <w:r w:rsidRPr="00475C94">
        <w:rPr>
          <w:rFonts w:ascii="仿宋_GB2312" w:eastAsia="仿宋_GB2312" w:hint="eastAsia"/>
          <w:sz w:val="32"/>
        </w:rPr>
        <w:t>检查人员要严格遵守旅游市场监督检查程序并依法进行行政处罚，检查中要做到</w:t>
      </w:r>
      <w:r w:rsidRPr="00475C94">
        <w:rPr>
          <w:rFonts w:ascii="仿宋_GB2312" w:eastAsia="仿宋_GB2312" w:hint="eastAsia"/>
          <w:sz w:val="32"/>
          <w:szCs w:val="20"/>
        </w:rPr>
        <w:t>文明执法，耐心听取当事人的意见，认真调查取证，不得泄露当事人的商业机密。</w:t>
      </w:r>
    </w:p>
    <w:p w:rsidR="00906F98" w:rsidRPr="00475C94" w:rsidRDefault="00906F98" w:rsidP="00906F98">
      <w:pPr>
        <w:pStyle w:val="2"/>
        <w:rPr>
          <w:rFonts w:hint="eastAsia"/>
        </w:rPr>
      </w:pPr>
      <w:r w:rsidRPr="00475C94">
        <w:rPr>
          <w:rFonts w:hint="eastAsia"/>
        </w:rPr>
        <w:t>四、检查人员不得利用工作之便收受礼金、有价证券、贵重物品，不准“吃、拿、卡、要”；不得向检查对象摊派或要求当事人报销应由个人支付的各种费用。检查工作期间不得带家属、亲友以及与检查工作无关的人员随行。</w:t>
      </w:r>
    </w:p>
    <w:p w:rsidR="00906F98" w:rsidRPr="00475C94" w:rsidRDefault="00906F98" w:rsidP="00906F98">
      <w:pPr>
        <w:rPr>
          <w:rFonts w:ascii="仿宋_GB2312" w:eastAsia="仿宋_GB2312" w:hint="eastAsia"/>
          <w:sz w:val="32"/>
        </w:rPr>
      </w:pPr>
      <w:r w:rsidRPr="00475C94">
        <w:rPr>
          <w:rFonts w:ascii="仿宋_GB2312" w:eastAsia="仿宋_GB2312" w:hint="eastAsia"/>
          <w:sz w:val="32"/>
        </w:rPr>
        <w:t xml:space="preserve">    五、应制</w:t>
      </w:r>
      <w:proofErr w:type="gramStart"/>
      <w:r w:rsidRPr="00475C94">
        <w:rPr>
          <w:rFonts w:ascii="仿宋_GB2312" w:eastAsia="仿宋_GB2312" w:hint="eastAsia"/>
          <w:sz w:val="32"/>
        </w:rPr>
        <w:t>定旅游</w:t>
      </w:r>
      <w:proofErr w:type="gramEnd"/>
      <w:r w:rsidRPr="00475C94">
        <w:rPr>
          <w:rFonts w:ascii="仿宋_GB2312" w:eastAsia="仿宋_GB2312" w:hint="eastAsia"/>
          <w:sz w:val="32"/>
        </w:rPr>
        <w:t>监督检查记录，暂扣的证照、物品和资料应按规定办理相关手续并落实专人妥善保管，并在检查后制作书面检查报告。</w:t>
      </w:r>
    </w:p>
    <w:p w:rsidR="00906F98" w:rsidRPr="00475C94" w:rsidRDefault="00906F98" w:rsidP="00906F98">
      <w:pPr>
        <w:jc w:val="center"/>
        <w:rPr>
          <w:rFonts w:ascii="宋体" w:hint="eastAsia"/>
          <w:w w:val="90"/>
          <w:sz w:val="44"/>
          <w:szCs w:val="44"/>
        </w:rPr>
      </w:pPr>
      <w:r w:rsidRPr="00475C94">
        <w:rPr>
          <w:rFonts w:ascii="宋体" w:hint="eastAsia"/>
          <w:w w:val="90"/>
          <w:sz w:val="44"/>
          <w:szCs w:val="44"/>
        </w:rPr>
        <w:lastRenderedPageBreak/>
        <w:t>旅游市场监督检查工作程序</w:t>
      </w:r>
    </w:p>
    <w:p w:rsidR="00906F98" w:rsidRPr="00475C94" w:rsidRDefault="00906F98" w:rsidP="00906F98">
      <w:pPr>
        <w:jc w:val="center"/>
        <w:rPr>
          <w:rFonts w:ascii="宋体" w:hint="eastAsia"/>
          <w:w w:val="90"/>
          <w:sz w:val="44"/>
          <w:szCs w:val="44"/>
        </w:rPr>
      </w:pPr>
    </w:p>
    <w:p w:rsidR="00906F98" w:rsidRPr="00475C94" w:rsidRDefault="00906F98" w:rsidP="00906F98">
      <w:pPr>
        <w:rPr>
          <w:rFonts w:ascii="仿宋_GB2312" w:eastAsia="仿宋_GB2312" w:hAnsi="Arial" w:cs="Arial" w:hint="eastAsia"/>
          <w:sz w:val="32"/>
          <w:szCs w:val="22"/>
        </w:rPr>
      </w:pPr>
      <w:r w:rsidRPr="00475C94">
        <w:rPr>
          <w:rFonts w:hint="eastAsia"/>
        </w:rPr>
        <w:t xml:space="preserve">      </w:t>
      </w:r>
      <w:r w:rsidRPr="00475C94">
        <w:rPr>
          <w:rFonts w:ascii="仿宋_GB2312" w:eastAsia="仿宋_GB2312" w:hAnsi="Arial" w:cs="Arial" w:hint="eastAsia"/>
          <w:sz w:val="32"/>
          <w:szCs w:val="22"/>
        </w:rPr>
        <w:t>为规范旅游市场监督检查工作的组织和实施，提高旅游质监执法工作效能，依据《中华人民共和国行政许可法》、《中华人民共和国行政处罚法》及《旅行社条例》、《导游人员管理条例》和《     省旅游管理条例》、《    市旅游业管理条例》，制定本程序。</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一、市场检查方式</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1、日常检查：有计划地组织开展旅游市场监督检查和行政执法检查。</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2、重点检查：对旅游市场存在的问题，有针对性地组织旅游市场专项监督检查和行政执法检查。</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3、联合检查：对旅游市场存在的难点问题，组织有关行政执法机构联合开展旅游市场综合行政执法检查。</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二、检查对象</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1、旅行社；</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2、导游及旅游从业人员；</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3、星级饭店、旅游接待单位；</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4、旅游景区景点；</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5、其他涉及旅游环境质量的场所及活动项目。</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三、检查计划</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1、日常检查。根据年度工作计划,安排制作检查的具体工作</w:t>
      </w:r>
      <w:r w:rsidRPr="00475C94">
        <w:rPr>
          <w:rFonts w:ascii="仿宋_GB2312" w:eastAsia="仿宋_GB2312" w:hAnsi="Arial" w:cs="Arial" w:hint="eastAsia"/>
          <w:sz w:val="32"/>
          <w:szCs w:val="22"/>
        </w:rPr>
        <w:lastRenderedPageBreak/>
        <w:t xml:space="preserve">方案，包括时间、线路（区域）、内容及人员安排。 </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2、重点检查。重点检查的内容和具体时间根据工作需要确定。</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3、联合检查。遵照国家、省、市旅游局部署要求,结合工作实际开展联合检查，检查前应制定书面计划报领导批准。</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四、检查人员</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1、日常检查：由有关领导或具体负责人带队，检查人员不少于2名。</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2、重点检查：由分管领导带队，检查人员由分管人员组成。</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3、联合检查：由有关领导带队，检查人员由相关部门行政执法机构抽调人员组成。</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根据工作需要，可特邀新闻媒体、旅游服务质量社会监督员参加检查活动。</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五、检查准备</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各类市场检查均应制作书面检查工作方案。检查方案根据工作计划和具体任务制定，于检查实施提交主管领导审查决定，内容包括参检单位、人员、日程、线路（区域）、重点内容、检查方法和具体要求等。联合检查方案草拟前，应事先与参检的有关行政执法机构交换检查工作意见。</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检查出发前，带队领导主持召开检查准备会，部署检查方案、划分检查小组、落实人员分工、强调检查纪律。</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六、检查实施</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检查工作应严格按照方案组织实施。检查人员应文明执法，</w:t>
      </w:r>
      <w:r w:rsidRPr="00475C94">
        <w:rPr>
          <w:rFonts w:ascii="仿宋_GB2312" w:eastAsia="仿宋_GB2312" w:hAnsi="Arial" w:cs="Arial" w:hint="eastAsia"/>
          <w:sz w:val="32"/>
          <w:szCs w:val="22"/>
        </w:rPr>
        <w:lastRenderedPageBreak/>
        <w:t>按要求出示执法证件，认真填写现场检查记录单，暂扣的证照、物品和资料应按规定办理相关手续并落实专人妥善保管。</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七、检查报告</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日常检查结束后，由具体负责人提交书面检查报告。报告列明带队领导、承办人；检查地点、被检查单位和个人分类汇总数据；涉嫌违规单位和人员名称、涉嫌违规事由；现场处理情况及后续处理建议；对检查地旅游市场质量状况的总体评价及执法建议等。</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重点检查和联合检查工作结束后，由带队领导指定参检单位或负责人提交书面检查报告。报告内容为检查时间、参检单位、线路（区域）、检查方法；被检查单位、个人受检情况和相关的信息汇总；检查发现的主要违规问题；现场处理情况及后续处理意见；执法建议等。</w:t>
      </w:r>
    </w:p>
    <w:p w:rsidR="00906F98" w:rsidRPr="00475C94" w:rsidRDefault="00906F98" w:rsidP="00906F98">
      <w:pPr>
        <w:ind w:firstLineChars="200" w:firstLine="640"/>
        <w:rPr>
          <w:rFonts w:ascii="黑体" w:eastAsia="黑体" w:hAnsi="Arial" w:cs="Arial" w:hint="eastAsia"/>
          <w:sz w:val="32"/>
          <w:szCs w:val="22"/>
        </w:rPr>
      </w:pPr>
      <w:r w:rsidRPr="00475C94">
        <w:rPr>
          <w:rFonts w:ascii="黑体" w:eastAsia="黑体" w:hAnsi="Arial" w:cs="Arial" w:hint="eastAsia"/>
          <w:sz w:val="32"/>
          <w:szCs w:val="22"/>
        </w:rPr>
        <w:t>八、违规处理</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1、移送、交办</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检查结束后，队（所）办公会议对查获的违规案件进行研究，统一编号、分别处理：</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（1）对一般旅游违规案件，指定承办人处理。</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属旅游行政部门管辖的重大、疑难违规案件，由本单位统一制作立案呈批报告，由领导指定案件分管人查处。在规定时效（工作日）内，将查获的涉嫌违规旅游经营单位和个人的现场检查笔录、扣押物品及清单移交承办人员，按照《中华人民共和</w:t>
      </w:r>
      <w:r w:rsidRPr="00475C94">
        <w:rPr>
          <w:rFonts w:ascii="仿宋_GB2312" w:eastAsia="仿宋_GB2312" w:hAnsi="Arial" w:cs="Arial" w:hint="eastAsia"/>
          <w:sz w:val="32"/>
          <w:szCs w:val="22"/>
        </w:rPr>
        <w:lastRenderedPageBreak/>
        <w:t xml:space="preserve">国行政处罚法》办理。 </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（3）对一般</w:t>
      </w:r>
      <w:proofErr w:type="gramStart"/>
      <w:r w:rsidRPr="00475C94">
        <w:rPr>
          <w:rFonts w:ascii="仿宋_GB2312" w:eastAsia="仿宋_GB2312" w:hAnsi="Arial" w:cs="Arial" w:hint="eastAsia"/>
          <w:sz w:val="32"/>
          <w:szCs w:val="22"/>
        </w:rPr>
        <w:t>违规转</w:t>
      </w:r>
      <w:proofErr w:type="gramEnd"/>
      <w:r w:rsidRPr="00475C94">
        <w:rPr>
          <w:rFonts w:ascii="仿宋_GB2312" w:eastAsia="仿宋_GB2312" w:hAnsi="Arial" w:cs="Arial" w:hint="eastAsia"/>
          <w:sz w:val="32"/>
          <w:szCs w:val="22"/>
        </w:rPr>
        <w:t>办案件和非属旅游行政部门管辖的违规案件，经领导签批后，移送有关部门处理，并请有关部门反馈处理结果。</w:t>
      </w:r>
    </w:p>
    <w:p w:rsidR="00906F98" w:rsidRPr="00475C94" w:rsidRDefault="00906F98" w:rsidP="00906F98">
      <w:pPr>
        <w:ind w:firstLineChars="200" w:firstLine="640"/>
        <w:rPr>
          <w:rFonts w:ascii="仿宋_GB2312" w:eastAsia="仿宋_GB2312" w:hAnsi="Arial" w:cs="Arial" w:hint="eastAsia"/>
          <w:sz w:val="32"/>
          <w:szCs w:val="22"/>
        </w:rPr>
      </w:pPr>
      <w:r w:rsidRPr="00475C94">
        <w:rPr>
          <w:rFonts w:ascii="仿宋_GB2312" w:eastAsia="仿宋_GB2312" w:hAnsi="Arial" w:cs="Arial" w:hint="eastAsia"/>
          <w:sz w:val="32"/>
          <w:szCs w:val="22"/>
        </w:rPr>
        <w:t>2、处理通报</w:t>
      </w:r>
    </w:p>
    <w:p w:rsidR="00906F98" w:rsidRPr="00475C94" w:rsidRDefault="00906F98" w:rsidP="00906F98">
      <w:pPr>
        <w:ind w:firstLineChars="200" w:firstLine="640"/>
        <w:rPr>
          <w:rFonts w:ascii="仿宋_GB2312" w:eastAsia="仿宋_GB2312" w:hAnsi="Arial" w:cs="Arial"/>
          <w:sz w:val="32"/>
          <w:szCs w:val="22"/>
        </w:rPr>
      </w:pPr>
      <w:r w:rsidRPr="00475C94">
        <w:rPr>
          <w:rFonts w:ascii="仿宋_GB2312" w:eastAsia="仿宋_GB2312" w:hAnsi="Arial" w:cs="Arial" w:hint="eastAsia"/>
          <w:sz w:val="32"/>
          <w:szCs w:val="22"/>
        </w:rPr>
        <w:t>将旅游市场检查查获的违规案件处理结果及时汇总上报，并定期向社会通报。</w:t>
      </w:r>
    </w:p>
    <w:p w:rsidR="00906F98" w:rsidRPr="00475C94" w:rsidRDefault="00906F98" w:rsidP="00906F98">
      <w:pPr>
        <w:ind w:firstLineChars="200" w:firstLine="640"/>
        <w:rPr>
          <w:rFonts w:ascii="仿宋_GB2312" w:eastAsia="仿宋_GB2312" w:hAnsi="Arial" w:cs="Arial" w:hint="eastAsia"/>
          <w:sz w:val="32"/>
          <w:szCs w:val="22"/>
        </w:rPr>
      </w:pPr>
    </w:p>
    <w:p w:rsidR="00906F98" w:rsidRPr="00475C94" w:rsidRDefault="00906F98" w:rsidP="00906F98">
      <w:pPr>
        <w:ind w:firstLineChars="200" w:firstLine="640"/>
        <w:rPr>
          <w:rFonts w:ascii="仿宋_GB2312" w:eastAsia="仿宋_GB2312" w:hAnsi="Arial" w:cs="Arial"/>
          <w:sz w:val="32"/>
          <w:szCs w:val="22"/>
        </w:rPr>
      </w:pPr>
    </w:p>
    <w:p w:rsidR="00906F98" w:rsidRPr="00475C94" w:rsidRDefault="00906F98" w:rsidP="00906F98">
      <w:pPr>
        <w:spacing w:beforeLines="50" w:line="300" w:lineRule="exact"/>
        <w:rPr>
          <w:rFonts w:eastAsia="仿宋_GB2312" w:hint="eastAsia"/>
        </w:rPr>
      </w:pPr>
    </w:p>
    <w:p w:rsidR="00906F98" w:rsidRPr="00475C94" w:rsidRDefault="00906F98" w:rsidP="00906F98">
      <w:pPr>
        <w:spacing w:line="560" w:lineRule="exact"/>
        <w:rPr>
          <w:rFonts w:ascii="宋体" w:hAnsi="宋体" w:hint="eastAsia"/>
          <w:sz w:val="30"/>
          <w:szCs w:val="44"/>
        </w:rPr>
      </w:pPr>
      <w:r w:rsidRPr="00475C94">
        <w:rPr>
          <w:rFonts w:ascii="宋体" w:hAnsi="宋体"/>
          <w:sz w:val="30"/>
          <w:szCs w:val="44"/>
        </w:rPr>
        <w:br w:type="page"/>
      </w:r>
      <w:r w:rsidRPr="00475C94">
        <w:rPr>
          <w:rFonts w:ascii="宋体" w:hAnsi="宋体" w:hint="eastAsia"/>
          <w:sz w:val="30"/>
          <w:szCs w:val="44"/>
        </w:rPr>
        <w:lastRenderedPageBreak/>
        <w:t>表</w:t>
      </w:r>
      <w:proofErr w:type="gramStart"/>
      <w:r w:rsidRPr="00475C94">
        <w:rPr>
          <w:rFonts w:ascii="宋体" w:hAnsi="宋体" w:hint="eastAsia"/>
          <w:sz w:val="30"/>
          <w:szCs w:val="44"/>
        </w:rPr>
        <w:t>一</w:t>
      </w:r>
      <w:proofErr w:type="gramEnd"/>
      <w:r w:rsidRPr="00475C94">
        <w:rPr>
          <w:rFonts w:ascii="宋体" w:hAnsi="宋体" w:hint="eastAsia"/>
          <w:sz w:val="30"/>
          <w:szCs w:val="44"/>
        </w:rPr>
        <w:t>：</w:t>
      </w:r>
    </w:p>
    <w:p w:rsidR="00906F98" w:rsidRPr="00475C94" w:rsidRDefault="00906F98" w:rsidP="00906F98">
      <w:pPr>
        <w:spacing w:line="560" w:lineRule="exact"/>
        <w:jc w:val="center"/>
        <w:rPr>
          <w:rFonts w:ascii="宋体" w:hAnsi="宋体" w:hint="eastAsia"/>
          <w:sz w:val="44"/>
          <w:szCs w:val="44"/>
        </w:rPr>
      </w:pPr>
      <w:r w:rsidRPr="00475C94">
        <w:rPr>
          <w:rFonts w:ascii="宋体" w:hAnsi="宋体" w:hint="eastAsia"/>
          <w:sz w:val="44"/>
          <w:szCs w:val="44"/>
        </w:rPr>
        <w:t>旅行社检查情况登记表</w:t>
      </w:r>
    </w:p>
    <w:p w:rsidR="00906F98" w:rsidRPr="00475C94" w:rsidRDefault="00906F98" w:rsidP="00906F98">
      <w:pPr>
        <w:rPr>
          <w:rFonts w:hint="eastAsia"/>
        </w:rPr>
      </w:pPr>
      <w:r w:rsidRPr="00475C94">
        <w:rPr>
          <w:rFonts w:hint="eastAsia"/>
        </w:rPr>
        <w:t xml:space="preserve"> </w:t>
      </w:r>
    </w:p>
    <w:p w:rsidR="00906F98" w:rsidRPr="00475C94" w:rsidRDefault="00906F98" w:rsidP="00906F98">
      <w:pPr>
        <w:rPr>
          <w:rFonts w:ascii="宋体" w:hAnsi="宋体" w:hint="eastAsia"/>
          <w:sz w:val="24"/>
        </w:rPr>
      </w:pPr>
      <w:r w:rsidRPr="00475C94">
        <w:rPr>
          <w:rFonts w:ascii="宋体" w:hAnsi="宋体" w:hint="eastAsia"/>
          <w:sz w:val="24"/>
        </w:rPr>
        <w:t>旅行社名称：                          地点：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68"/>
        <w:gridCol w:w="4500"/>
        <w:gridCol w:w="3418"/>
      </w:tblGrid>
      <w:tr w:rsidR="00906F98" w:rsidRPr="00475C94" w:rsidTr="00357BB8">
        <w:trPr>
          <w:trHeight w:val="403"/>
        </w:trPr>
        <w:tc>
          <w:tcPr>
            <w:tcW w:w="5868" w:type="dxa"/>
            <w:gridSpan w:val="2"/>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检  查  项  目</w:t>
            </w:r>
          </w:p>
        </w:tc>
        <w:tc>
          <w:tcPr>
            <w:tcW w:w="3418" w:type="dxa"/>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检查情况</w:t>
            </w: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旅行社及分支机构设立、人员执证情况</w:t>
            </w: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旅行社经营许可证、营业执照悬挂情况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财会人员持证上岗情况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分支机构设立情况（负责人、地址）</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旅游业务经营规则遵守情况</w:t>
            </w: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有无超范围经营</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提供的旅游项目是否合法</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广告宣传资料是否规范</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租车合同签订情况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旅行社</w:t>
            </w:r>
          </w:p>
          <w:p w:rsidR="00906F98" w:rsidRPr="00475C94" w:rsidRDefault="00906F98" w:rsidP="00357BB8">
            <w:pPr>
              <w:jc w:val="center"/>
              <w:rPr>
                <w:rFonts w:ascii="宋体" w:hAnsi="宋体" w:hint="eastAsia"/>
                <w:szCs w:val="21"/>
              </w:rPr>
            </w:pPr>
            <w:r w:rsidRPr="00475C94">
              <w:rPr>
                <w:rFonts w:ascii="宋体" w:hAnsi="宋体" w:hint="eastAsia"/>
                <w:szCs w:val="21"/>
              </w:rPr>
              <w:t>内部管</w:t>
            </w:r>
          </w:p>
          <w:p w:rsidR="00906F98" w:rsidRPr="00475C94" w:rsidRDefault="00906F98" w:rsidP="00357BB8">
            <w:pPr>
              <w:jc w:val="center"/>
              <w:rPr>
                <w:rFonts w:ascii="宋体" w:hAnsi="宋体" w:hint="eastAsia"/>
                <w:szCs w:val="21"/>
              </w:rPr>
            </w:pPr>
            <w:r w:rsidRPr="00475C94">
              <w:rPr>
                <w:rFonts w:ascii="宋体" w:hAnsi="宋体" w:hint="eastAsia"/>
                <w:szCs w:val="21"/>
              </w:rPr>
              <w:t>理制度</w:t>
            </w: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安全管理责任制建立情况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质量保证体系建立情况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质监机构及人员建立、配备情况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投诉受理制度及台</w:t>
            </w:r>
            <w:proofErr w:type="gramStart"/>
            <w:r w:rsidRPr="00475C94">
              <w:rPr>
                <w:rFonts w:ascii="宋体" w:hAnsi="宋体" w:hint="eastAsia"/>
                <w:szCs w:val="21"/>
              </w:rPr>
              <w:t>账建立</w:t>
            </w:r>
            <w:proofErr w:type="gramEnd"/>
            <w:r w:rsidRPr="00475C94">
              <w:rPr>
                <w:rFonts w:ascii="宋体" w:hAnsi="宋体" w:hint="eastAsia"/>
                <w:szCs w:val="21"/>
              </w:rPr>
              <w:t>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团队档案保存情况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旅游合同</w:t>
            </w:r>
          </w:p>
          <w:p w:rsidR="00906F98" w:rsidRPr="00475C94" w:rsidRDefault="00906F98" w:rsidP="00357BB8">
            <w:pPr>
              <w:jc w:val="center"/>
              <w:rPr>
                <w:rFonts w:ascii="宋体" w:hAnsi="宋体" w:hint="eastAsia"/>
                <w:szCs w:val="21"/>
              </w:rPr>
            </w:pPr>
            <w:r w:rsidRPr="00475C94">
              <w:rPr>
                <w:rFonts w:ascii="宋体" w:hAnsi="宋体" w:hint="eastAsia"/>
                <w:szCs w:val="21"/>
              </w:rPr>
              <w:t>签订</w:t>
            </w: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是否与旅游者订立旅游合同</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300"/>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是否明确旅游线路、游览景点、旅游价格</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139"/>
        </w:trPr>
        <w:tc>
          <w:tcPr>
            <w:tcW w:w="1368" w:type="dxa"/>
            <w:vMerge/>
            <w:vAlign w:val="center"/>
          </w:tcPr>
          <w:p w:rsidR="00906F98" w:rsidRPr="00475C94" w:rsidRDefault="00906F98" w:rsidP="00357BB8">
            <w:pPr>
              <w:jc w:val="center"/>
              <w:rPr>
                <w:rFonts w:ascii="宋体" w:hAnsi="宋体" w:hint="eastAsia"/>
                <w:szCs w:val="21"/>
              </w:rPr>
            </w:pPr>
          </w:p>
        </w:tc>
        <w:tc>
          <w:tcPr>
            <w:tcW w:w="4500" w:type="dxa"/>
            <w:tcBorders>
              <w:bottom w:val="single" w:sz="4" w:space="0" w:color="auto"/>
            </w:tcBorders>
            <w:vAlign w:val="center"/>
          </w:tcPr>
          <w:p w:rsidR="00906F98" w:rsidRPr="00475C94" w:rsidRDefault="00906F98" w:rsidP="00357BB8">
            <w:pPr>
              <w:rPr>
                <w:rFonts w:ascii="宋体" w:hAnsi="宋体" w:hint="eastAsia"/>
                <w:szCs w:val="21"/>
              </w:rPr>
            </w:pPr>
            <w:r w:rsidRPr="00475C94">
              <w:rPr>
                <w:rFonts w:ascii="宋体" w:hAnsi="宋体" w:hint="eastAsia"/>
                <w:szCs w:val="21"/>
              </w:rPr>
              <w:t>是否明确购物次数、停留时间</w:t>
            </w:r>
          </w:p>
        </w:tc>
        <w:tc>
          <w:tcPr>
            <w:tcW w:w="3418" w:type="dxa"/>
            <w:tcBorders>
              <w:bottom w:val="single" w:sz="4" w:space="0" w:color="auto"/>
            </w:tcBorders>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366"/>
        </w:trPr>
        <w:tc>
          <w:tcPr>
            <w:tcW w:w="1368" w:type="dxa"/>
            <w:vMerge/>
            <w:vAlign w:val="center"/>
          </w:tcPr>
          <w:p w:rsidR="00906F98" w:rsidRPr="00475C94" w:rsidRDefault="00906F98" w:rsidP="00357BB8">
            <w:pPr>
              <w:jc w:val="center"/>
              <w:rPr>
                <w:rFonts w:ascii="宋体" w:hAnsi="宋体" w:hint="eastAsia"/>
                <w:szCs w:val="21"/>
              </w:rPr>
            </w:pPr>
          </w:p>
        </w:tc>
        <w:tc>
          <w:tcPr>
            <w:tcW w:w="4500" w:type="dxa"/>
            <w:tcBorders>
              <w:top w:val="single" w:sz="4" w:space="0" w:color="auto"/>
            </w:tcBorders>
            <w:vAlign w:val="center"/>
          </w:tcPr>
          <w:p w:rsidR="00906F98" w:rsidRPr="00475C94" w:rsidRDefault="00906F98" w:rsidP="00357BB8">
            <w:pPr>
              <w:rPr>
                <w:rFonts w:ascii="宋体" w:hAnsi="宋体" w:hint="eastAsia"/>
                <w:szCs w:val="21"/>
              </w:rPr>
            </w:pPr>
            <w:r w:rsidRPr="00475C94">
              <w:rPr>
                <w:rFonts w:ascii="宋体" w:hAnsi="宋体" w:hint="eastAsia"/>
                <w:szCs w:val="21"/>
              </w:rPr>
              <w:t>是否明确食宿、交通工具的标准</w:t>
            </w:r>
          </w:p>
        </w:tc>
        <w:tc>
          <w:tcPr>
            <w:tcW w:w="3418" w:type="dxa"/>
            <w:tcBorders>
              <w:top w:val="single" w:sz="4" w:space="0" w:color="auto"/>
            </w:tcBorders>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0"/>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是否明确违约责任和免责事项</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06"/>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是否与组团社（地接社）签订合同</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12"/>
        </w:trPr>
        <w:tc>
          <w:tcPr>
            <w:tcW w:w="1368" w:type="dxa"/>
            <w:vMerge w:val="restart"/>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其它</w:t>
            </w: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组接团业务情况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417"/>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旅行社责任险投保情况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396"/>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旅游意外险投保情况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cantSplit/>
          <w:trHeight w:val="558"/>
        </w:trPr>
        <w:tc>
          <w:tcPr>
            <w:tcW w:w="1368" w:type="dxa"/>
            <w:vMerge/>
            <w:vAlign w:val="center"/>
          </w:tcPr>
          <w:p w:rsidR="00906F98" w:rsidRPr="00475C94" w:rsidRDefault="00906F98" w:rsidP="00357BB8">
            <w:pPr>
              <w:jc w:val="center"/>
              <w:rPr>
                <w:rFonts w:ascii="宋体" w:hAnsi="宋体" w:hint="eastAsia"/>
                <w:szCs w:val="21"/>
              </w:rPr>
            </w:pPr>
          </w:p>
        </w:tc>
        <w:tc>
          <w:tcPr>
            <w:tcW w:w="4500" w:type="dxa"/>
            <w:vAlign w:val="center"/>
          </w:tcPr>
          <w:p w:rsidR="00906F98" w:rsidRPr="00475C94" w:rsidRDefault="00906F98" w:rsidP="00357BB8">
            <w:pPr>
              <w:rPr>
                <w:rFonts w:ascii="宋体" w:hAnsi="宋体" w:hint="eastAsia"/>
                <w:szCs w:val="21"/>
              </w:rPr>
            </w:pPr>
            <w:r w:rsidRPr="00475C94">
              <w:rPr>
                <w:rFonts w:ascii="宋体" w:hAnsi="宋体" w:hint="eastAsia"/>
                <w:szCs w:val="21"/>
              </w:rPr>
              <w:t>参加旅行社质</w:t>
            </w:r>
            <w:proofErr w:type="gramStart"/>
            <w:r w:rsidRPr="00475C94">
              <w:rPr>
                <w:rFonts w:ascii="宋体" w:hAnsi="宋体" w:hint="eastAsia"/>
                <w:szCs w:val="21"/>
              </w:rPr>
              <w:t>监网络</w:t>
            </w:r>
            <w:proofErr w:type="gramEnd"/>
            <w:r w:rsidRPr="00475C94">
              <w:rPr>
                <w:rFonts w:ascii="宋体" w:hAnsi="宋体" w:hint="eastAsia"/>
                <w:szCs w:val="21"/>
              </w:rPr>
              <w:t>活动情况</w:t>
            </w:r>
          </w:p>
        </w:tc>
        <w:tc>
          <w:tcPr>
            <w:tcW w:w="3418" w:type="dxa"/>
            <w:vAlign w:val="center"/>
          </w:tcPr>
          <w:p w:rsidR="00906F98" w:rsidRPr="00475C94" w:rsidRDefault="00906F98" w:rsidP="00357BB8">
            <w:pPr>
              <w:jc w:val="center"/>
              <w:rPr>
                <w:rFonts w:ascii="宋体" w:hAnsi="宋体" w:hint="eastAsia"/>
                <w:szCs w:val="21"/>
              </w:rPr>
            </w:pPr>
          </w:p>
        </w:tc>
      </w:tr>
      <w:tr w:rsidR="00906F98" w:rsidRPr="00475C94" w:rsidTr="00357BB8">
        <w:trPr>
          <w:trHeight w:val="991"/>
        </w:trPr>
        <w:tc>
          <w:tcPr>
            <w:tcW w:w="1368" w:type="dxa"/>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检查结果及意见</w:t>
            </w:r>
          </w:p>
        </w:tc>
        <w:tc>
          <w:tcPr>
            <w:tcW w:w="7918" w:type="dxa"/>
            <w:gridSpan w:val="2"/>
            <w:vAlign w:val="center"/>
          </w:tcPr>
          <w:p w:rsidR="00906F98" w:rsidRPr="00475C94" w:rsidRDefault="00906F98" w:rsidP="00357BB8">
            <w:pPr>
              <w:jc w:val="center"/>
              <w:rPr>
                <w:rFonts w:ascii="宋体" w:hAnsi="宋体" w:hint="eastAsia"/>
                <w:szCs w:val="21"/>
              </w:rPr>
            </w:pPr>
          </w:p>
          <w:p w:rsidR="00906F98" w:rsidRPr="00475C94" w:rsidRDefault="00906F98" w:rsidP="00357BB8">
            <w:pPr>
              <w:rPr>
                <w:rFonts w:ascii="宋体" w:hAnsi="宋体" w:hint="eastAsia"/>
                <w:szCs w:val="21"/>
              </w:rPr>
            </w:pPr>
          </w:p>
        </w:tc>
      </w:tr>
      <w:tr w:rsidR="00906F98" w:rsidRPr="00475C94" w:rsidTr="00357BB8">
        <w:trPr>
          <w:trHeight w:val="839"/>
        </w:trPr>
        <w:tc>
          <w:tcPr>
            <w:tcW w:w="1368" w:type="dxa"/>
            <w:vAlign w:val="center"/>
          </w:tcPr>
          <w:p w:rsidR="00906F98" w:rsidRPr="00475C94" w:rsidRDefault="00906F98" w:rsidP="00357BB8">
            <w:pPr>
              <w:jc w:val="center"/>
              <w:rPr>
                <w:rFonts w:ascii="宋体" w:hAnsi="宋体" w:hint="eastAsia"/>
                <w:szCs w:val="21"/>
              </w:rPr>
            </w:pPr>
            <w:r w:rsidRPr="00475C94">
              <w:rPr>
                <w:rFonts w:ascii="宋体" w:hAnsi="宋体" w:hint="eastAsia"/>
                <w:szCs w:val="21"/>
              </w:rPr>
              <w:t>受检旅行社意见</w:t>
            </w:r>
          </w:p>
        </w:tc>
        <w:tc>
          <w:tcPr>
            <w:tcW w:w="7918" w:type="dxa"/>
            <w:gridSpan w:val="2"/>
            <w:vAlign w:val="center"/>
          </w:tcPr>
          <w:p w:rsidR="00906F98" w:rsidRPr="00475C94" w:rsidRDefault="00906F98" w:rsidP="00357BB8">
            <w:pPr>
              <w:jc w:val="center"/>
              <w:rPr>
                <w:rFonts w:ascii="宋体" w:hAnsi="宋体" w:hint="eastAsia"/>
                <w:szCs w:val="21"/>
              </w:rPr>
            </w:pPr>
          </w:p>
          <w:p w:rsidR="00906F98" w:rsidRPr="00475C94" w:rsidRDefault="00906F98" w:rsidP="00357BB8">
            <w:pPr>
              <w:jc w:val="center"/>
              <w:rPr>
                <w:rFonts w:ascii="宋体" w:hAnsi="宋体" w:hint="eastAsia"/>
                <w:szCs w:val="21"/>
              </w:rPr>
            </w:pPr>
          </w:p>
          <w:p w:rsidR="00906F98" w:rsidRPr="00475C94" w:rsidRDefault="00906F98" w:rsidP="00357BB8">
            <w:pPr>
              <w:ind w:firstLineChars="2000" w:firstLine="4200"/>
              <w:rPr>
                <w:rFonts w:ascii="宋体" w:hAnsi="宋体" w:hint="eastAsia"/>
                <w:szCs w:val="21"/>
              </w:rPr>
            </w:pPr>
            <w:r w:rsidRPr="00475C94">
              <w:rPr>
                <w:rFonts w:ascii="宋体" w:hAnsi="宋体" w:hint="eastAsia"/>
                <w:szCs w:val="21"/>
              </w:rPr>
              <w:t>负责人签名：</w:t>
            </w:r>
          </w:p>
        </w:tc>
      </w:tr>
    </w:tbl>
    <w:p w:rsidR="00906F98" w:rsidRPr="00475C94" w:rsidRDefault="00906F98" w:rsidP="00906F98">
      <w:pPr>
        <w:spacing w:beforeLines="50"/>
        <w:ind w:firstLineChars="50" w:firstLine="120"/>
        <w:rPr>
          <w:rFonts w:ascii="宋体" w:hAnsi="宋体"/>
          <w:sz w:val="24"/>
        </w:rPr>
      </w:pPr>
      <w:r w:rsidRPr="00475C94">
        <w:rPr>
          <w:rFonts w:ascii="宋体" w:hAnsi="宋体" w:hint="eastAsia"/>
          <w:sz w:val="24"/>
        </w:rPr>
        <w:t>检查人员签名：                                  检查日期：   年   月   日</w:t>
      </w:r>
    </w:p>
    <w:p w:rsidR="00906F98" w:rsidRPr="00475C94" w:rsidRDefault="00906F98" w:rsidP="00906F98">
      <w:pPr>
        <w:spacing w:beforeLines="50"/>
        <w:ind w:firstLineChars="50" w:firstLine="120"/>
        <w:rPr>
          <w:rFonts w:ascii="宋体" w:hAnsi="宋体" w:hint="eastAsia"/>
          <w:sz w:val="30"/>
        </w:rPr>
      </w:pPr>
      <w:r w:rsidRPr="00475C94">
        <w:rPr>
          <w:rFonts w:ascii="宋体" w:hAnsi="宋体"/>
          <w:sz w:val="24"/>
        </w:rPr>
        <w:br w:type="page"/>
      </w:r>
      <w:r w:rsidRPr="00475C94">
        <w:rPr>
          <w:rFonts w:ascii="宋体" w:hAnsi="宋体" w:hint="eastAsia"/>
          <w:sz w:val="30"/>
        </w:rPr>
        <w:lastRenderedPageBreak/>
        <w:t>表二：</w:t>
      </w:r>
    </w:p>
    <w:p w:rsidR="00906F98" w:rsidRPr="00475C94" w:rsidRDefault="00906F98" w:rsidP="00906F98">
      <w:pPr>
        <w:spacing w:line="560" w:lineRule="exact"/>
        <w:jc w:val="center"/>
        <w:rPr>
          <w:rFonts w:ascii="宋体" w:hAnsi="宋体" w:hint="eastAsia"/>
          <w:szCs w:val="21"/>
        </w:rPr>
      </w:pPr>
      <w:r w:rsidRPr="00475C94">
        <w:rPr>
          <w:rFonts w:ascii="宋体" w:hAnsi="宋体" w:hint="eastAsia"/>
          <w:sz w:val="44"/>
          <w:szCs w:val="44"/>
        </w:rPr>
        <w:t>饭店检查情况登记表</w:t>
      </w:r>
    </w:p>
    <w:p w:rsidR="00906F98" w:rsidRPr="00475C94" w:rsidRDefault="00906F98" w:rsidP="00906F98">
      <w:pPr>
        <w:spacing w:beforeLines="50" w:afterLines="20"/>
        <w:rPr>
          <w:rFonts w:ascii="宋体" w:hAnsi="宋体" w:hint="eastAsia"/>
          <w:sz w:val="24"/>
        </w:rPr>
      </w:pPr>
      <w:r w:rsidRPr="00475C94">
        <w:rPr>
          <w:rFonts w:ascii="宋体" w:hAnsi="宋体" w:hint="eastAsia"/>
          <w:sz w:val="24"/>
        </w:rPr>
        <w:t>饭店名称：                           地点：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1440"/>
        <w:gridCol w:w="1980"/>
        <w:gridCol w:w="4678"/>
      </w:tblGrid>
      <w:tr w:rsidR="00906F98" w:rsidRPr="00475C94" w:rsidTr="00357BB8">
        <w:trPr>
          <w:trHeight w:val="585"/>
        </w:trPr>
        <w:tc>
          <w:tcPr>
            <w:tcW w:w="4608" w:type="dxa"/>
            <w:gridSpan w:val="3"/>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  查  项  目</w:t>
            </w:r>
          </w:p>
        </w:tc>
        <w:tc>
          <w:tcPr>
            <w:tcW w:w="467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检查情况</w:t>
            </w:r>
          </w:p>
        </w:tc>
      </w:tr>
      <w:tr w:rsidR="00906F98" w:rsidRPr="00475C94" w:rsidTr="00357BB8">
        <w:trPr>
          <w:cantSplit/>
          <w:trHeight w:val="585"/>
        </w:trPr>
        <w:tc>
          <w:tcPr>
            <w:tcW w:w="1188" w:type="dxa"/>
            <w:vMerge w:val="restart"/>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 xml:space="preserve">内部建制情  </w:t>
            </w:r>
            <w:proofErr w:type="gramStart"/>
            <w:r w:rsidRPr="00475C94">
              <w:rPr>
                <w:rFonts w:ascii="宋体" w:hAnsi="宋体" w:hint="eastAsia"/>
                <w:sz w:val="24"/>
              </w:rPr>
              <w:t>况</w:t>
            </w:r>
            <w:proofErr w:type="gramEnd"/>
          </w:p>
        </w:tc>
        <w:tc>
          <w:tcPr>
            <w:tcW w:w="3420" w:type="dxa"/>
            <w:gridSpan w:val="2"/>
            <w:vAlign w:val="center"/>
          </w:tcPr>
          <w:p w:rsidR="00906F98" w:rsidRPr="00475C94" w:rsidRDefault="00906F98" w:rsidP="00357BB8">
            <w:pPr>
              <w:rPr>
                <w:rFonts w:ascii="宋体" w:hAnsi="宋体" w:hint="eastAsia"/>
                <w:sz w:val="24"/>
              </w:rPr>
            </w:pPr>
            <w:r w:rsidRPr="00475C94">
              <w:rPr>
                <w:rFonts w:ascii="宋体" w:hAnsi="宋体" w:hint="eastAsia"/>
                <w:sz w:val="24"/>
              </w:rPr>
              <w:t>投诉受理制度及台帐建立</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vAlign w:val="center"/>
          </w:tcPr>
          <w:p w:rsidR="00906F98" w:rsidRPr="00475C94" w:rsidRDefault="00906F98" w:rsidP="00357BB8">
            <w:pPr>
              <w:rPr>
                <w:rFonts w:ascii="宋体" w:hAnsi="宋体" w:hint="eastAsia"/>
                <w:sz w:val="24"/>
              </w:rPr>
            </w:pPr>
            <w:r w:rsidRPr="00475C94">
              <w:rPr>
                <w:rFonts w:ascii="宋体" w:hAnsi="宋体" w:hint="eastAsia"/>
                <w:sz w:val="24"/>
              </w:rPr>
              <w:t>质监机构人员建立、配备</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vAlign w:val="center"/>
          </w:tcPr>
          <w:p w:rsidR="00906F98" w:rsidRPr="00475C94" w:rsidRDefault="00906F98" w:rsidP="00357BB8">
            <w:pPr>
              <w:rPr>
                <w:rFonts w:ascii="宋体" w:hAnsi="宋体" w:hint="eastAsia"/>
                <w:sz w:val="24"/>
              </w:rPr>
            </w:pPr>
            <w:r w:rsidRPr="00475C94">
              <w:rPr>
                <w:rFonts w:ascii="宋体" w:hAnsi="宋体" w:hint="eastAsia"/>
                <w:sz w:val="24"/>
              </w:rPr>
              <w:t>旅游投诉电话公示</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vAlign w:val="center"/>
          </w:tcPr>
          <w:p w:rsidR="00906F98" w:rsidRPr="00475C94" w:rsidRDefault="00906F98" w:rsidP="00357BB8">
            <w:pPr>
              <w:rPr>
                <w:rFonts w:ascii="宋体" w:hAnsi="宋体" w:hint="eastAsia"/>
                <w:sz w:val="24"/>
              </w:rPr>
            </w:pPr>
            <w:r w:rsidRPr="00475C94">
              <w:rPr>
                <w:rFonts w:ascii="宋体" w:hAnsi="宋体" w:hint="eastAsia"/>
                <w:sz w:val="24"/>
              </w:rPr>
              <w:t>广告宣传资料是否合理、合法</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restart"/>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 xml:space="preserve">设施服务情 </w:t>
            </w:r>
            <w:proofErr w:type="gramStart"/>
            <w:r w:rsidRPr="00475C94">
              <w:rPr>
                <w:rFonts w:ascii="宋体" w:hAnsi="宋体" w:hint="eastAsia"/>
                <w:sz w:val="24"/>
              </w:rPr>
              <w:t>况</w:t>
            </w:r>
            <w:proofErr w:type="gramEnd"/>
          </w:p>
        </w:tc>
        <w:tc>
          <w:tcPr>
            <w:tcW w:w="1440" w:type="dxa"/>
            <w:vMerge w:val="restart"/>
            <w:tcBorders>
              <w:right w:val="single" w:sz="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前</w:t>
            </w:r>
          </w:p>
          <w:p w:rsidR="00906F98" w:rsidRPr="00475C94" w:rsidRDefault="00906F98" w:rsidP="00357BB8">
            <w:pPr>
              <w:jc w:val="center"/>
              <w:rPr>
                <w:rFonts w:ascii="宋体" w:hAnsi="宋体" w:hint="eastAsia"/>
                <w:sz w:val="24"/>
              </w:rPr>
            </w:pPr>
            <w:r w:rsidRPr="00475C94">
              <w:rPr>
                <w:rFonts w:ascii="宋体" w:hAnsi="宋体" w:hint="eastAsia"/>
                <w:sz w:val="24"/>
              </w:rPr>
              <w:t>厅</w:t>
            </w:r>
          </w:p>
        </w:tc>
        <w:tc>
          <w:tcPr>
            <w:tcW w:w="1980" w:type="dxa"/>
            <w:tcBorders>
              <w:left w:val="single" w:sz="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预先告知情况</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1440" w:type="dxa"/>
            <w:vMerge/>
            <w:tcBorders>
              <w:right w:val="single" w:sz="2" w:space="0" w:color="auto"/>
            </w:tcBorders>
            <w:vAlign w:val="center"/>
          </w:tcPr>
          <w:p w:rsidR="00906F98" w:rsidRPr="00475C94" w:rsidRDefault="00906F98" w:rsidP="00357BB8">
            <w:pPr>
              <w:rPr>
                <w:rFonts w:ascii="宋体" w:hAnsi="宋体" w:hint="eastAsia"/>
                <w:sz w:val="24"/>
              </w:rPr>
            </w:pPr>
          </w:p>
        </w:tc>
        <w:tc>
          <w:tcPr>
            <w:tcW w:w="1980" w:type="dxa"/>
            <w:tcBorders>
              <w:left w:val="single" w:sz="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规范收费情况</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vAlign w:val="center"/>
          </w:tcPr>
          <w:p w:rsidR="00906F98" w:rsidRPr="00475C94" w:rsidRDefault="00906F98" w:rsidP="00357BB8">
            <w:pPr>
              <w:rPr>
                <w:rFonts w:ascii="宋体" w:hAnsi="宋体" w:hint="eastAsia"/>
                <w:sz w:val="24"/>
              </w:rPr>
            </w:pPr>
            <w:r w:rsidRPr="00475C94">
              <w:rPr>
                <w:rFonts w:ascii="宋体" w:hAnsi="宋体" w:hint="eastAsia"/>
                <w:sz w:val="24"/>
              </w:rPr>
              <w:t>周围环境、安全设施是否到位</w:t>
            </w:r>
          </w:p>
        </w:tc>
        <w:tc>
          <w:tcPr>
            <w:tcW w:w="467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tcBorders>
              <w:right w:val="single" w:sz="6" w:space="0" w:color="auto"/>
            </w:tcBorders>
            <w:vAlign w:val="center"/>
          </w:tcPr>
          <w:p w:rsidR="00906F98" w:rsidRPr="00475C94" w:rsidRDefault="00906F98" w:rsidP="00357BB8">
            <w:pPr>
              <w:rPr>
                <w:rFonts w:ascii="宋体" w:hAnsi="宋体" w:hint="eastAsia"/>
                <w:sz w:val="24"/>
              </w:rPr>
            </w:pPr>
            <w:r w:rsidRPr="00475C94">
              <w:rPr>
                <w:rFonts w:ascii="宋体" w:hAnsi="宋体" w:hint="eastAsia"/>
                <w:sz w:val="24"/>
              </w:rPr>
              <w:t>预订制度是否健全</w:t>
            </w:r>
          </w:p>
        </w:tc>
        <w:tc>
          <w:tcPr>
            <w:tcW w:w="4678" w:type="dxa"/>
            <w:tcBorders>
              <w:left w:val="single" w:sz="6" w:space="0" w:color="auto"/>
            </w:tcBorders>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tcBorders>
              <w:right w:val="single" w:sz="6" w:space="0" w:color="auto"/>
            </w:tcBorders>
            <w:vAlign w:val="center"/>
          </w:tcPr>
          <w:p w:rsidR="00906F98" w:rsidRPr="00475C94" w:rsidRDefault="00906F98" w:rsidP="00357BB8">
            <w:pPr>
              <w:rPr>
                <w:rFonts w:ascii="宋体" w:hAnsi="宋体" w:hint="eastAsia"/>
                <w:sz w:val="24"/>
              </w:rPr>
            </w:pPr>
            <w:r w:rsidRPr="00475C94">
              <w:rPr>
                <w:rFonts w:ascii="宋体" w:hAnsi="宋体" w:hint="eastAsia"/>
                <w:sz w:val="24"/>
              </w:rPr>
              <w:t>应急措施建立情况</w:t>
            </w:r>
          </w:p>
        </w:tc>
        <w:tc>
          <w:tcPr>
            <w:tcW w:w="4678" w:type="dxa"/>
            <w:tcBorders>
              <w:left w:val="single" w:sz="6" w:space="0" w:color="auto"/>
            </w:tcBorders>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tcBorders>
              <w:right w:val="single" w:sz="6" w:space="0" w:color="auto"/>
            </w:tcBorders>
            <w:vAlign w:val="center"/>
          </w:tcPr>
          <w:p w:rsidR="00906F98" w:rsidRPr="00475C94" w:rsidRDefault="00906F98" w:rsidP="00357BB8">
            <w:pPr>
              <w:rPr>
                <w:rFonts w:ascii="宋体" w:hAnsi="宋体" w:hint="eastAsia"/>
                <w:sz w:val="24"/>
              </w:rPr>
            </w:pPr>
            <w:r w:rsidRPr="00475C94">
              <w:rPr>
                <w:rFonts w:ascii="宋体" w:hAnsi="宋体" w:hint="eastAsia"/>
                <w:sz w:val="24"/>
              </w:rPr>
              <w:t>客房设施、设备维护、安全措施、日常卫生保持情况</w:t>
            </w:r>
          </w:p>
        </w:tc>
        <w:tc>
          <w:tcPr>
            <w:tcW w:w="4678" w:type="dxa"/>
            <w:tcBorders>
              <w:left w:val="single" w:sz="6" w:space="0" w:color="auto"/>
            </w:tcBorders>
            <w:vAlign w:val="center"/>
          </w:tcPr>
          <w:p w:rsidR="00906F98" w:rsidRPr="00475C94" w:rsidRDefault="00906F98" w:rsidP="00357BB8">
            <w:pPr>
              <w:widowControl/>
              <w:jc w:val="left"/>
              <w:rPr>
                <w:rFonts w:ascii="宋体" w:hAnsi="宋体"/>
                <w:sz w:val="24"/>
              </w:rPr>
            </w:pPr>
          </w:p>
          <w:p w:rsidR="00906F98" w:rsidRPr="00475C94" w:rsidRDefault="00906F98" w:rsidP="00357BB8">
            <w:pPr>
              <w:rPr>
                <w:rFonts w:ascii="宋体" w:hAnsi="宋体" w:hint="eastAsia"/>
                <w:sz w:val="24"/>
              </w:rPr>
            </w:pPr>
          </w:p>
        </w:tc>
      </w:tr>
      <w:tr w:rsidR="00906F98" w:rsidRPr="00475C94" w:rsidTr="00357BB8">
        <w:trPr>
          <w:cantSplit/>
          <w:trHeight w:val="585"/>
        </w:trPr>
        <w:tc>
          <w:tcPr>
            <w:tcW w:w="1188" w:type="dxa"/>
            <w:vMerge/>
            <w:vAlign w:val="center"/>
          </w:tcPr>
          <w:p w:rsidR="00906F98" w:rsidRPr="00475C94" w:rsidRDefault="00906F98" w:rsidP="00357BB8">
            <w:pPr>
              <w:jc w:val="center"/>
              <w:rPr>
                <w:rFonts w:ascii="宋体" w:hAnsi="宋体" w:hint="eastAsia"/>
                <w:sz w:val="24"/>
              </w:rPr>
            </w:pPr>
          </w:p>
        </w:tc>
        <w:tc>
          <w:tcPr>
            <w:tcW w:w="3420" w:type="dxa"/>
            <w:gridSpan w:val="2"/>
            <w:tcBorders>
              <w:right w:val="single" w:sz="6" w:space="0" w:color="auto"/>
            </w:tcBorders>
            <w:vAlign w:val="center"/>
          </w:tcPr>
          <w:p w:rsidR="00906F98" w:rsidRPr="00475C94" w:rsidRDefault="00906F98" w:rsidP="00357BB8">
            <w:pPr>
              <w:rPr>
                <w:rFonts w:ascii="宋体" w:hAnsi="宋体" w:hint="eastAsia"/>
                <w:sz w:val="24"/>
              </w:rPr>
            </w:pPr>
            <w:r w:rsidRPr="00475C94">
              <w:rPr>
                <w:rFonts w:ascii="宋体" w:hAnsi="宋体" w:hint="eastAsia"/>
                <w:sz w:val="24"/>
              </w:rPr>
              <w:t>其他服务情况</w:t>
            </w:r>
          </w:p>
        </w:tc>
        <w:tc>
          <w:tcPr>
            <w:tcW w:w="4678" w:type="dxa"/>
            <w:tcBorders>
              <w:left w:val="single" w:sz="6" w:space="0" w:color="auto"/>
            </w:tcBorders>
            <w:vAlign w:val="center"/>
          </w:tcPr>
          <w:p w:rsidR="00906F98" w:rsidRPr="00475C94" w:rsidRDefault="00906F98" w:rsidP="00357BB8">
            <w:pPr>
              <w:jc w:val="center"/>
              <w:rPr>
                <w:rFonts w:ascii="宋体" w:hAnsi="宋体" w:hint="eastAsia"/>
                <w:sz w:val="24"/>
              </w:rPr>
            </w:pPr>
          </w:p>
        </w:tc>
      </w:tr>
      <w:tr w:rsidR="00906F98" w:rsidRPr="00475C94" w:rsidTr="00357BB8">
        <w:trPr>
          <w:trHeight w:val="1950"/>
        </w:trPr>
        <w:tc>
          <w:tcPr>
            <w:tcW w:w="118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检查结果及意见</w:t>
            </w:r>
          </w:p>
        </w:tc>
        <w:tc>
          <w:tcPr>
            <w:tcW w:w="8098" w:type="dxa"/>
            <w:gridSpan w:val="3"/>
            <w:vAlign w:val="center"/>
          </w:tcPr>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tc>
      </w:tr>
      <w:tr w:rsidR="00906F98" w:rsidRPr="00475C94" w:rsidTr="00357BB8">
        <w:trPr>
          <w:trHeight w:val="1950"/>
        </w:trPr>
        <w:tc>
          <w:tcPr>
            <w:tcW w:w="1188" w:type="dxa"/>
            <w:vAlign w:val="center"/>
          </w:tcPr>
          <w:p w:rsidR="00906F98" w:rsidRPr="00475C94" w:rsidRDefault="00906F98" w:rsidP="00357BB8">
            <w:pPr>
              <w:jc w:val="center"/>
              <w:rPr>
                <w:rFonts w:ascii="宋体" w:hAnsi="宋体" w:hint="eastAsia"/>
                <w:sz w:val="24"/>
              </w:rPr>
            </w:pPr>
            <w:proofErr w:type="gramStart"/>
            <w:r w:rsidRPr="00475C94">
              <w:rPr>
                <w:rFonts w:ascii="宋体" w:hAnsi="宋体" w:hint="eastAsia"/>
                <w:sz w:val="24"/>
              </w:rPr>
              <w:t>受检酒店</w:t>
            </w:r>
            <w:proofErr w:type="gramEnd"/>
            <w:r w:rsidRPr="00475C94">
              <w:rPr>
                <w:rFonts w:ascii="宋体" w:hAnsi="宋体" w:hint="eastAsia"/>
                <w:sz w:val="24"/>
              </w:rPr>
              <w:t>意见</w:t>
            </w:r>
          </w:p>
        </w:tc>
        <w:tc>
          <w:tcPr>
            <w:tcW w:w="8098" w:type="dxa"/>
            <w:gridSpan w:val="3"/>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 xml:space="preserve">                                </w:t>
            </w: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rPr>
                <w:rFonts w:ascii="宋体" w:hAnsi="宋体" w:hint="eastAsia"/>
                <w:sz w:val="24"/>
              </w:rPr>
            </w:pPr>
          </w:p>
          <w:p w:rsidR="00906F98" w:rsidRPr="00475C94" w:rsidRDefault="00906F98" w:rsidP="00357BB8">
            <w:pPr>
              <w:jc w:val="center"/>
              <w:rPr>
                <w:rFonts w:ascii="宋体" w:hAnsi="宋体" w:hint="eastAsia"/>
                <w:sz w:val="24"/>
              </w:rPr>
            </w:pPr>
            <w:r w:rsidRPr="00475C94">
              <w:rPr>
                <w:rFonts w:ascii="宋体" w:hAnsi="宋体" w:hint="eastAsia"/>
                <w:sz w:val="24"/>
              </w:rPr>
              <w:t xml:space="preserve">                           </w:t>
            </w:r>
          </w:p>
          <w:p w:rsidR="00906F98" w:rsidRPr="00475C94" w:rsidRDefault="00906F98" w:rsidP="00357BB8">
            <w:pPr>
              <w:jc w:val="center"/>
              <w:rPr>
                <w:rFonts w:ascii="宋体" w:hAnsi="宋体" w:hint="eastAsia"/>
                <w:sz w:val="24"/>
              </w:rPr>
            </w:pPr>
            <w:r w:rsidRPr="00475C94">
              <w:rPr>
                <w:rFonts w:ascii="宋体" w:hAnsi="宋体" w:hint="eastAsia"/>
                <w:sz w:val="24"/>
              </w:rPr>
              <w:t xml:space="preserve">                        负责人签名：</w:t>
            </w:r>
          </w:p>
        </w:tc>
      </w:tr>
    </w:tbl>
    <w:p w:rsidR="00906F98" w:rsidRPr="00475C94" w:rsidRDefault="00906F98" w:rsidP="00906F98">
      <w:pPr>
        <w:spacing w:beforeLines="50"/>
        <w:ind w:firstLineChars="50" w:firstLine="120"/>
        <w:rPr>
          <w:rFonts w:ascii="宋体" w:hAnsi="宋体"/>
          <w:sz w:val="24"/>
        </w:rPr>
      </w:pPr>
      <w:r w:rsidRPr="00475C94">
        <w:rPr>
          <w:rFonts w:ascii="宋体" w:hAnsi="宋体" w:hint="eastAsia"/>
          <w:sz w:val="24"/>
        </w:rPr>
        <w:t>检查人员签名：                                  检查日期：   年   月   日</w:t>
      </w:r>
    </w:p>
    <w:p w:rsidR="00906F98" w:rsidRPr="00475C94" w:rsidRDefault="00906F98" w:rsidP="00906F98">
      <w:pPr>
        <w:spacing w:beforeLines="50"/>
        <w:ind w:firstLineChars="50" w:firstLine="120"/>
        <w:rPr>
          <w:rFonts w:ascii="宋体" w:hAnsi="宋体" w:hint="eastAsia"/>
          <w:sz w:val="30"/>
          <w:szCs w:val="21"/>
        </w:rPr>
      </w:pPr>
      <w:r w:rsidRPr="00475C94">
        <w:rPr>
          <w:rFonts w:ascii="宋体" w:hAnsi="宋体"/>
          <w:sz w:val="24"/>
        </w:rPr>
        <w:br w:type="page"/>
      </w:r>
      <w:r w:rsidRPr="00475C94">
        <w:rPr>
          <w:rFonts w:ascii="宋体" w:hAnsi="宋体" w:hint="eastAsia"/>
          <w:sz w:val="30"/>
        </w:rPr>
        <w:lastRenderedPageBreak/>
        <w:t>表三：</w:t>
      </w:r>
    </w:p>
    <w:p w:rsidR="00906F98" w:rsidRPr="00475C94" w:rsidRDefault="00906F98" w:rsidP="00906F98">
      <w:pPr>
        <w:spacing w:line="560" w:lineRule="exact"/>
        <w:jc w:val="center"/>
        <w:rPr>
          <w:rFonts w:ascii="宋体" w:hAnsi="宋体" w:hint="eastAsia"/>
          <w:sz w:val="44"/>
          <w:szCs w:val="44"/>
        </w:rPr>
      </w:pPr>
      <w:r w:rsidRPr="00475C94">
        <w:rPr>
          <w:rFonts w:ascii="宋体" w:hAnsi="宋体" w:hint="eastAsia"/>
          <w:sz w:val="44"/>
          <w:szCs w:val="44"/>
        </w:rPr>
        <w:t>景区（点）检查情况登记表</w:t>
      </w:r>
    </w:p>
    <w:p w:rsidR="00906F98" w:rsidRPr="00475C94" w:rsidRDefault="00906F98" w:rsidP="00906F98">
      <w:pPr>
        <w:spacing w:beforeLines="100"/>
        <w:ind w:firstLineChars="50" w:firstLine="120"/>
        <w:rPr>
          <w:rFonts w:ascii="宋体" w:hAnsi="宋体" w:hint="eastAsia"/>
          <w:sz w:val="24"/>
        </w:rPr>
      </w:pPr>
      <w:r w:rsidRPr="00475C94">
        <w:rPr>
          <w:rFonts w:ascii="宋体" w:hAnsi="宋体" w:hint="eastAsia"/>
          <w:sz w:val="24"/>
        </w:rPr>
        <w:t>景区（点）名称：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68"/>
        <w:gridCol w:w="1980"/>
        <w:gridCol w:w="5938"/>
      </w:tblGrid>
      <w:tr w:rsidR="00906F98" w:rsidRPr="00475C94" w:rsidTr="00357BB8">
        <w:trPr>
          <w:trHeight w:val="766"/>
        </w:trPr>
        <w:tc>
          <w:tcPr>
            <w:tcW w:w="3348" w:type="dxa"/>
            <w:gridSpan w:val="2"/>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 查 项 目</w:t>
            </w:r>
          </w:p>
        </w:tc>
        <w:tc>
          <w:tcPr>
            <w:tcW w:w="593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检查情况</w:t>
            </w: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服务人员是否佩带工作牌</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门票收费是否明码标价</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特殊人群的门票优惠是否明示</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6"/>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旅游投诉电话是否公布</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商品、服务是否明码标价</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环境卫生是否清洁整齐</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是否设置安全警示标志</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767"/>
        </w:trPr>
        <w:tc>
          <w:tcPr>
            <w:tcW w:w="3348" w:type="dxa"/>
            <w:gridSpan w:val="2"/>
          </w:tcPr>
          <w:p w:rsidR="00906F98" w:rsidRPr="00475C94" w:rsidRDefault="00906F98" w:rsidP="00357BB8">
            <w:pPr>
              <w:spacing w:beforeLines="50"/>
              <w:rPr>
                <w:rFonts w:ascii="宋体" w:hAnsi="宋体" w:hint="eastAsia"/>
                <w:sz w:val="24"/>
              </w:rPr>
            </w:pPr>
            <w:r w:rsidRPr="00475C94">
              <w:rPr>
                <w:rFonts w:ascii="宋体" w:hAnsi="宋体" w:hint="eastAsia"/>
                <w:sz w:val="24"/>
              </w:rPr>
              <w:t>应急预案建制情况</w:t>
            </w:r>
          </w:p>
        </w:tc>
        <w:tc>
          <w:tcPr>
            <w:tcW w:w="5938" w:type="dxa"/>
          </w:tcPr>
          <w:p w:rsidR="00906F98" w:rsidRPr="00475C94" w:rsidRDefault="00906F98" w:rsidP="00357BB8">
            <w:pPr>
              <w:spacing w:beforeLines="50"/>
              <w:rPr>
                <w:rFonts w:ascii="宋体" w:hAnsi="宋体" w:hint="eastAsia"/>
                <w:sz w:val="24"/>
              </w:rPr>
            </w:pPr>
          </w:p>
        </w:tc>
      </w:tr>
      <w:tr w:rsidR="00906F98" w:rsidRPr="00475C94" w:rsidTr="00357BB8">
        <w:trPr>
          <w:trHeight w:val="1926"/>
        </w:trPr>
        <w:tc>
          <w:tcPr>
            <w:tcW w:w="1368" w:type="dxa"/>
            <w:vAlign w:val="center"/>
          </w:tcPr>
          <w:p w:rsidR="00906F98" w:rsidRPr="00475C94" w:rsidRDefault="00906F98" w:rsidP="00357BB8">
            <w:pPr>
              <w:spacing w:beforeLines="50"/>
              <w:jc w:val="center"/>
              <w:rPr>
                <w:rFonts w:ascii="宋体" w:hAnsi="宋体" w:hint="eastAsia"/>
                <w:sz w:val="24"/>
              </w:rPr>
            </w:pPr>
            <w:r w:rsidRPr="00475C94">
              <w:rPr>
                <w:rFonts w:ascii="宋体" w:hAnsi="宋体" w:hint="eastAsia"/>
                <w:sz w:val="24"/>
              </w:rPr>
              <w:t>检查结果及意见</w:t>
            </w:r>
          </w:p>
        </w:tc>
        <w:tc>
          <w:tcPr>
            <w:tcW w:w="7918" w:type="dxa"/>
            <w:gridSpan w:val="2"/>
          </w:tcPr>
          <w:p w:rsidR="00906F98" w:rsidRPr="00475C94" w:rsidRDefault="00906F98" w:rsidP="00357BB8">
            <w:pPr>
              <w:spacing w:beforeLines="50"/>
              <w:rPr>
                <w:rFonts w:ascii="宋体" w:hAnsi="宋体" w:hint="eastAsia"/>
                <w:sz w:val="24"/>
              </w:rPr>
            </w:pPr>
          </w:p>
        </w:tc>
      </w:tr>
      <w:tr w:rsidR="00906F98" w:rsidRPr="00475C94" w:rsidTr="00357BB8">
        <w:trPr>
          <w:trHeight w:val="1926"/>
        </w:trPr>
        <w:tc>
          <w:tcPr>
            <w:tcW w:w="1368" w:type="dxa"/>
            <w:vAlign w:val="center"/>
          </w:tcPr>
          <w:p w:rsidR="00906F98" w:rsidRPr="00475C94" w:rsidRDefault="00906F98" w:rsidP="00357BB8">
            <w:pPr>
              <w:spacing w:beforeLines="50"/>
              <w:jc w:val="center"/>
              <w:rPr>
                <w:rFonts w:ascii="宋体" w:hAnsi="宋体" w:hint="eastAsia"/>
                <w:sz w:val="24"/>
              </w:rPr>
            </w:pPr>
            <w:r w:rsidRPr="00475C94">
              <w:rPr>
                <w:rFonts w:ascii="宋体" w:hAnsi="宋体" w:hint="eastAsia"/>
                <w:sz w:val="24"/>
              </w:rPr>
              <w:t>受检</w:t>
            </w:r>
          </w:p>
          <w:p w:rsidR="00906F98" w:rsidRPr="00475C94" w:rsidRDefault="00906F98" w:rsidP="00357BB8">
            <w:pPr>
              <w:spacing w:beforeLines="50"/>
              <w:jc w:val="center"/>
              <w:rPr>
                <w:rFonts w:ascii="宋体" w:hAnsi="宋体" w:hint="eastAsia"/>
                <w:sz w:val="24"/>
              </w:rPr>
            </w:pPr>
            <w:r w:rsidRPr="00475C94">
              <w:rPr>
                <w:rFonts w:ascii="宋体" w:hAnsi="宋体" w:hint="eastAsia"/>
                <w:sz w:val="24"/>
              </w:rPr>
              <w:t>景区（点）</w:t>
            </w:r>
          </w:p>
          <w:p w:rsidR="00906F98" w:rsidRPr="00475C94" w:rsidRDefault="00906F98" w:rsidP="00357BB8">
            <w:pPr>
              <w:spacing w:beforeLines="50"/>
              <w:jc w:val="center"/>
              <w:rPr>
                <w:rFonts w:ascii="宋体" w:hAnsi="宋体" w:hint="eastAsia"/>
                <w:sz w:val="24"/>
              </w:rPr>
            </w:pPr>
            <w:r w:rsidRPr="00475C94">
              <w:rPr>
                <w:rFonts w:ascii="宋体" w:hAnsi="宋体" w:hint="eastAsia"/>
                <w:sz w:val="24"/>
              </w:rPr>
              <w:t>意见</w:t>
            </w:r>
          </w:p>
        </w:tc>
        <w:tc>
          <w:tcPr>
            <w:tcW w:w="7918" w:type="dxa"/>
            <w:gridSpan w:val="2"/>
          </w:tcPr>
          <w:p w:rsidR="00906F98" w:rsidRPr="00475C94" w:rsidRDefault="00906F98" w:rsidP="00357BB8">
            <w:pPr>
              <w:spacing w:beforeLines="50"/>
              <w:rPr>
                <w:rFonts w:ascii="宋体" w:hAnsi="宋体" w:hint="eastAsia"/>
                <w:sz w:val="24"/>
              </w:rPr>
            </w:pPr>
          </w:p>
          <w:p w:rsidR="00906F98" w:rsidRPr="00475C94" w:rsidRDefault="00906F98" w:rsidP="00357BB8">
            <w:pPr>
              <w:spacing w:beforeLines="50"/>
              <w:rPr>
                <w:rFonts w:ascii="宋体" w:hAnsi="宋体" w:hint="eastAsia"/>
                <w:sz w:val="24"/>
              </w:rPr>
            </w:pPr>
          </w:p>
          <w:p w:rsidR="00906F98" w:rsidRPr="00475C94" w:rsidRDefault="00906F98" w:rsidP="00357BB8">
            <w:pPr>
              <w:spacing w:beforeLines="50"/>
              <w:rPr>
                <w:rFonts w:ascii="宋体" w:hAnsi="宋体" w:hint="eastAsia"/>
                <w:sz w:val="24"/>
              </w:rPr>
            </w:pPr>
          </w:p>
          <w:p w:rsidR="00906F98" w:rsidRPr="00475C94" w:rsidRDefault="00906F98" w:rsidP="00357BB8">
            <w:pPr>
              <w:spacing w:beforeLines="50"/>
              <w:ind w:firstLineChars="1600" w:firstLine="3840"/>
              <w:rPr>
                <w:rFonts w:ascii="宋体" w:hAnsi="宋体" w:hint="eastAsia"/>
                <w:sz w:val="24"/>
              </w:rPr>
            </w:pPr>
            <w:r w:rsidRPr="00475C94">
              <w:rPr>
                <w:rFonts w:ascii="宋体" w:hAnsi="宋体" w:hint="eastAsia"/>
                <w:sz w:val="24"/>
              </w:rPr>
              <w:t>负责人签名：</w:t>
            </w:r>
          </w:p>
        </w:tc>
      </w:tr>
    </w:tbl>
    <w:p w:rsidR="00906F98" w:rsidRPr="00475C94" w:rsidRDefault="00906F98" w:rsidP="00906F98">
      <w:pPr>
        <w:spacing w:beforeLines="50"/>
        <w:ind w:firstLineChars="50" w:firstLine="120"/>
        <w:rPr>
          <w:rFonts w:ascii="宋体" w:hAnsi="宋体" w:hint="eastAsia"/>
          <w:sz w:val="24"/>
        </w:rPr>
        <w:sectPr w:rsidR="00906F98" w:rsidRPr="00475C94">
          <w:pgSz w:w="11906" w:h="16838" w:code="9"/>
          <w:pgMar w:top="1418" w:right="1418" w:bottom="1418" w:left="1418" w:header="851" w:footer="992" w:gutter="0"/>
          <w:cols w:space="425"/>
          <w:docGrid w:type="lines" w:linePitch="312"/>
        </w:sectPr>
      </w:pPr>
      <w:r w:rsidRPr="00475C94">
        <w:rPr>
          <w:rFonts w:ascii="宋体" w:hAnsi="宋体" w:hint="eastAsia"/>
          <w:sz w:val="24"/>
        </w:rPr>
        <w:t>检查人员签名：                                             年    月   日</w:t>
      </w:r>
    </w:p>
    <w:p w:rsidR="00906F98" w:rsidRPr="00475C94" w:rsidRDefault="00906F98" w:rsidP="00906F98">
      <w:pPr>
        <w:spacing w:line="560" w:lineRule="exact"/>
        <w:rPr>
          <w:rFonts w:ascii="宋体" w:hAnsi="宋体" w:hint="eastAsia"/>
          <w:sz w:val="30"/>
          <w:szCs w:val="21"/>
        </w:rPr>
      </w:pPr>
      <w:r w:rsidRPr="00475C94">
        <w:rPr>
          <w:rFonts w:ascii="宋体" w:hAnsi="宋体" w:hint="eastAsia"/>
          <w:sz w:val="30"/>
          <w:szCs w:val="21"/>
        </w:rPr>
        <w:lastRenderedPageBreak/>
        <w:t>表四：</w:t>
      </w:r>
    </w:p>
    <w:p w:rsidR="00906F98" w:rsidRPr="00475C94" w:rsidRDefault="00906F98" w:rsidP="00906F98">
      <w:pPr>
        <w:spacing w:line="560" w:lineRule="exact"/>
        <w:jc w:val="center"/>
        <w:rPr>
          <w:rFonts w:ascii="宋体" w:hAnsi="宋体" w:hint="eastAsia"/>
          <w:sz w:val="44"/>
          <w:szCs w:val="44"/>
        </w:rPr>
      </w:pPr>
      <w:r w:rsidRPr="00475C94">
        <w:rPr>
          <w:rFonts w:ascii="宋体" w:hAnsi="宋体" w:hint="eastAsia"/>
          <w:sz w:val="44"/>
          <w:szCs w:val="44"/>
        </w:rPr>
        <w:t>旅游客运企业检查情况登记表</w:t>
      </w:r>
    </w:p>
    <w:p w:rsidR="00906F98" w:rsidRPr="00475C94" w:rsidRDefault="00906F98" w:rsidP="00906F98">
      <w:pPr>
        <w:rPr>
          <w:rFonts w:hint="eastAsia"/>
        </w:rPr>
      </w:pPr>
    </w:p>
    <w:p w:rsidR="00906F98" w:rsidRPr="00475C94" w:rsidRDefault="00906F98" w:rsidP="00906F98">
      <w:pPr>
        <w:rPr>
          <w:rFonts w:hint="eastAsia"/>
        </w:rPr>
      </w:pPr>
    </w:p>
    <w:p w:rsidR="00906F98" w:rsidRPr="00475C94" w:rsidRDefault="00906F98" w:rsidP="00906F98">
      <w:pPr>
        <w:rPr>
          <w:rFonts w:ascii="宋体" w:hAnsi="宋体" w:hint="eastAsia"/>
          <w:sz w:val="24"/>
        </w:rPr>
      </w:pPr>
      <w:r w:rsidRPr="00475C94">
        <w:rPr>
          <w:rFonts w:ascii="宋体" w:hAnsi="宋体" w:hint="eastAsia"/>
          <w:sz w:val="24"/>
        </w:rPr>
        <w:t xml:space="preserve">旅游客运企业名称：                           地点：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78"/>
        <w:gridCol w:w="3959"/>
        <w:gridCol w:w="3285"/>
      </w:tblGrid>
      <w:tr w:rsidR="00906F98" w:rsidRPr="00475C94" w:rsidTr="00357BB8">
        <w:trPr>
          <w:trHeight w:val="403"/>
        </w:trPr>
        <w:tc>
          <w:tcPr>
            <w:tcW w:w="5688" w:type="dxa"/>
            <w:gridSpan w:val="2"/>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  查  项  目</w:t>
            </w:r>
          </w:p>
        </w:tc>
        <w:tc>
          <w:tcPr>
            <w:tcW w:w="359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检查情况</w:t>
            </w: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客运车辆情况</w:t>
            </w: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客运企业运营手续是否齐全</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车辆监理部门年度检验是否合格</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sz w:val="24"/>
              </w:rPr>
              <w:t>车辆</w:t>
            </w:r>
            <w:r w:rsidRPr="00475C94">
              <w:rPr>
                <w:rFonts w:ascii="宋体" w:hAnsi="宋体" w:hint="eastAsia"/>
                <w:sz w:val="24"/>
              </w:rPr>
              <w:t>的</w:t>
            </w:r>
            <w:r w:rsidRPr="00475C94">
              <w:rPr>
                <w:rFonts w:ascii="宋体" w:hAnsi="宋体"/>
                <w:sz w:val="24"/>
              </w:rPr>
              <w:t>安全</w:t>
            </w:r>
            <w:r w:rsidRPr="00475C94">
              <w:rPr>
                <w:rFonts w:ascii="宋体" w:hAnsi="宋体" w:hint="eastAsia"/>
                <w:sz w:val="24"/>
              </w:rPr>
              <w:t>状况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车辆的卫生状况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与旅行社签订租车合同情况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驾驶人员情况</w:t>
            </w: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驾驶证等证件是否齐全</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仪容仪表情况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具有5年以上驾龄人员数</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具有3-5年驾龄人员数</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具有3年以下驾龄人员数</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restart"/>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客运企业</w:t>
            </w:r>
          </w:p>
          <w:p w:rsidR="00906F98" w:rsidRPr="00475C94" w:rsidRDefault="00906F98" w:rsidP="00357BB8">
            <w:pPr>
              <w:jc w:val="center"/>
              <w:rPr>
                <w:rFonts w:ascii="宋体" w:hAnsi="宋体" w:hint="eastAsia"/>
                <w:sz w:val="24"/>
              </w:rPr>
            </w:pPr>
            <w:r w:rsidRPr="00475C94">
              <w:rPr>
                <w:rFonts w:ascii="宋体" w:hAnsi="宋体" w:hint="eastAsia"/>
                <w:sz w:val="24"/>
              </w:rPr>
              <w:t>内部管</w:t>
            </w:r>
          </w:p>
          <w:p w:rsidR="00906F98" w:rsidRPr="00475C94" w:rsidRDefault="00906F98" w:rsidP="00357BB8">
            <w:pPr>
              <w:jc w:val="center"/>
              <w:rPr>
                <w:rFonts w:ascii="宋体" w:hAnsi="宋体" w:hint="eastAsia"/>
                <w:sz w:val="24"/>
              </w:rPr>
            </w:pPr>
            <w:r w:rsidRPr="00475C94">
              <w:rPr>
                <w:rFonts w:ascii="宋体" w:hAnsi="宋体" w:hint="eastAsia"/>
                <w:sz w:val="24"/>
              </w:rPr>
              <w:t>理制度</w:t>
            </w: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行车安全管理机构及规章制度建立情况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质监机构及人员建立、配备情况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cantSplit/>
          <w:trHeight w:val="404"/>
        </w:trPr>
        <w:tc>
          <w:tcPr>
            <w:tcW w:w="1368" w:type="dxa"/>
            <w:vMerge/>
            <w:vAlign w:val="center"/>
          </w:tcPr>
          <w:p w:rsidR="00906F98" w:rsidRPr="00475C94" w:rsidRDefault="00906F98" w:rsidP="00357BB8">
            <w:pPr>
              <w:jc w:val="center"/>
              <w:rPr>
                <w:rFonts w:ascii="宋体" w:hAnsi="宋体" w:hint="eastAsia"/>
                <w:sz w:val="24"/>
              </w:rPr>
            </w:pPr>
          </w:p>
        </w:tc>
        <w:tc>
          <w:tcPr>
            <w:tcW w:w="4320" w:type="dxa"/>
            <w:vAlign w:val="center"/>
          </w:tcPr>
          <w:p w:rsidR="00906F98" w:rsidRPr="00475C94" w:rsidRDefault="00906F98" w:rsidP="00357BB8">
            <w:pPr>
              <w:rPr>
                <w:rFonts w:ascii="宋体" w:hAnsi="宋体" w:hint="eastAsia"/>
                <w:sz w:val="24"/>
              </w:rPr>
            </w:pPr>
            <w:r w:rsidRPr="00475C94">
              <w:rPr>
                <w:rFonts w:ascii="宋体" w:hAnsi="宋体" w:hint="eastAsia"/>
                <w:sz w:val="24"/>
              </w:rPr>
              <w:t>投诉受理制度情况</w:t>
            </w:r>
          </w:p>
        </w:tc>
        <w:tc>
          <w:tcPr>
            <w:tcW w:w="3598" w:type="dxa"/>
            <w:vAlign w:val="center"/>
          </w:tcPr>
          <w:p w:rsidR="00906F98" w:rsidRPr="00475C94" w:rsidRDefault="00906F98" w:rsidP="00357BB8">
            <w:pPr>
              <w:jc w:val="center"/>
              <w:rPr>
                <w:rFonts w:ascii="宋体" w:hAnsi="宋体" w:hint="eastAsia"/>
                <w:sz w:val="24"/>
              </w:rPr>
            </w:pPr>
          </w:p>
        </w:tc>
      </w:tr>
      <w:tr w:rsidR="00906F98" w:rsidRPr="00475C94" w:rsidTr="00357BB8">
        <w:trPr>
          <w:trHeight w:val="1643"/>
        </w:trPr>
        <w:tc>
          <w:tcPr>
            <w:tcW w:w="136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检查结果及意见</w:t>
            </w:r>
          </w:p>
        </w:tc>
        <w:tc>
          <w:tcPr>
            <w:tcW w:w="7918" w:type="dxa"/>
            <w:gridSpan w:val="2"/>
            <w:vAlign w:val="center"/>
          </w:tcPr>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tc>
      </w:tr>
      <w:tr w:rsidR="00906F98" w:rsidRPr="00475C94" w:rsidTr="00357BB8">
        <w:trPr>
          <w:trHeight w:val="1705"/>
        </w:trPr>
        <w:tc>
          <w:tcPr>
            <w:tcW w:w="1368" w:type="dxa"/>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受检</w:t>
            </w:r>
          </w:p>
          <w:p w:rsidR="00906F98" w:rsidRPr="00475C94" w:rsidRDefault="00906F98" w:rsidP="00357BB8">
            <w:pPr>
              <w:jc w:val="center"/>
              <w:rPr>
                <w:rFonts w:ascii="宋体" w:hAnsi="宋体" w:hint="eastAsia"/>
                <w:sz w:val="24"/>
              </w:rPr>
            </w:pPr>
            <w:r w:rsidRPr="00475C94">
              <w:rPr>
                <w:rFonts w:ascii="宋体" w:hAnsi="宋体" w:hint="eastAsia"/>
                <w:sz w:val="24"/>
              </w:rPr>
              <w:t>客运企业</w:t>
            </w:r>
          </w:p>
          <w:p w:rsidR="00906F98" w:rsidRPr="00475C94" w:rsidRDefault="00906F98" w:rsidP="00357BB8">
            <w:pPr>
              <w:jc w:val="center"/>
              <w:rPr>
                <w:rFonts w:ascii="宋体" w:hAnsi="宋体" w:hint="eastAsia"/>
                <w:sz w:val="24"/>
              </w:rPr>
            </w:pPr>
            <w:r w:rsidRPr="00475C94">
              <w:rPr>
                <w:rFonts w:ascii="宋体" w:hAnsi="宋体" w:hint="eastAsia"/>
                <w:sz w:val="24"/>
              </w:rPr>
              <w:t>意见</w:t>
            </w:r>
          </w:p>
        </w:tc>
        <w:tc>
          <w:tcPr>
            <w:tcW w:w="7918" w:type="dxa"/>
            <w:gridSpan w:val="2"/>
            <w:vAlign w:val="center"/>
          </w:tcPr>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r w:rsidRPr="00475C94">
              <w:rPr>
                <w:rFonts w:ascii="宋体" w:hAnsi="宋体" w:hint="eastAsia"/>
                <w:sz w:val="24"/>
              </w:rPr>
              <w:t xml:space="preserve">                      </w:t>
            </w:r>
          </w:p>
          <w:p w:rsidR="00906F98" w:rsidRPr="00475C94" w:rsidRDefault="00906F98" w:rsidP="00357BB8">
            <w:pPr>
              <w:jc w:val="center"/>
              <w:rPr>
                <w:rFonts w:ascii="宋体" w:hAnsi="宋体" w:hint="eastAsia"/>
                <w:sz w:val="24"/>
              </w:rPr>
            </w:pPr>
            <w:r w:rsidRPr="00475C94">
              <w:rPr>
                <w:rFonts w:ascii="宋体" w:hAnsi="宋体" w:hint="eastAsia"/>
                <w:sz w:val="24"/>
              </w:rPr>
              <w:t xml:space="preserve">                </w:t>
            </w: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r w:rsidRPr="00475C94">
              <w:rPr>
                <w:rFonts w:ascii="宋体" w:hAnsi="宋体" w:hint="eastAsia"/>
                <w:sz w:val="24"/>
              </w:rPr>
              <w:t xml:space="preserve">                    负责人签名：</w:t>
            </w:r>
          </w:p>
        </w:tc>
      </w:tr>
    </w:tbl>
    <w:p w:rsidR="00906F98" w:rsidRPr="00475C94" w:rsidRDefault="00906F98" w:rsidP="00906F98">
      <w:pPr>
        <w:spacing w:beforeLines="50"/>
        <w:ind w:firstLineChars="50" w:firstLine="120"/>
        <w:rPr>
          <w:rFonts w:ascii="宋体" w:hAnsi="宋体" w:hint="eastAsia"/>
          <w:sz w:val="24"/>
        </w:rPr>
      </w:pPr>
      <w:r w:rsidRPr="00475C94">
        <w:rPr>
          <w:rFonts w:ascii="宋体" w:hAnsi="宋体" w:hint="eastAsia"/>
          <w:sz w:val="24"/>
        </w:rPr>
        <w:t>检查人员签名：                               检查日期：   年   月   日</w:t>
      </w:r>
    </w:p>
    <w:p w:rsidR="00906F98" w:rsidRPr="00475C94" w:rsidRDefault="00906F98" w:rsidP="00906F98">
      <w:pPr>
        <w:spacing w:beforeLines="50"/>
        <w:ind w:rightChars="3890" w:right="8169"/>
        <w:jc w:val="right"/>
        <w:rPr>
          <w:rFonts w:ascii="宋体" w:hAnsi="宋体" w:hint="eastAsia"/>
          <w:sz w:val="32"/>
          <w:szCs w:val="32"/>
        </w:rPr>
      </w:pPr>
    </w:p>
    <w:p w:rsidR="00906F98" w:rsidRPr="00475C94" w:rsidRDefault="00906F98" w:rsidP="00906F98"/>
    <w:p w:rsidR="00906F98" w:rsidRPr="00475C94" w:rsidRDefault="00906F98" w:rsidP="00906F98">
      <w:pPr>
        <w:spacing w:line="700" w:lineRule="exact"/>
        <w:jc w:val="center"/>
        <w:rPr>
          <w:rFonts w:ascii="宋体" w:hint="eastAsia"/>
          <w:w w:val="90"/>
          <w:sz w:val="44"/>
        </w:rPr>
      </w:pPr>
      <w:r w:rsidRPr="00475C94">
        <w:rPr>
          <w:rFonts w:ascii="宋体" w:hint="eastAsia"/>
          <w:w w:val="90"/>
          <w:sz w:val="44"/>
        </w:rPr>
        <w:lastRenderedPageBreak/>
        <w:t>旅游质监执法机构廉洁勤政服务公约</w:t>
      </w:r>
    </w:p>
    <w:p w:rsidR="00906F98" w:rsidRPr="00475C94" w:rsidRDefault="00906F98" w:rsidP="00906F98">
      <w:pPr>
        <w:spacing w:line="240" w:lineRule="exact"/>
        <w:rPr>
          <w:rFonts w:ascii="仿宋_GB2312" w:eastAsia="仿宋_GB2312" w:hint="eastAsia"/>
          <w:sz w:val="32"/>
        </w:rPr>
      </w:pPr>
    </w:p>
    <w:p w:rsidR="00906F98" w:rsidRPr="00475C94" w:rsidRDefault="00906F98" w:rsidP="00906F98">
      <w:pPr>
        <w:spacing w:line="240" w:lineRule="exact"/>
        <w:rPr>
          <w:rFonts w:ascii="仿宋_GB2312" w:eastAsia="仿宋_GB2312" w:hint="eastAsia"/>
          <w:sz w:val="32"/>
        </w:rPr>
      </w:pP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依据国家有关法规规章及授权和委托，我们对旅游经营者和旅游从业人员的有关经营活动进行监督检查，并对所查出的违规行为进行处罚。</w:t>
      </w:r>
    </w:p>
    <w:p w:rsidR="00906F98" w:rsidRPr="00475C94" w:rsidRDefault="00906F98" w:rsidP="00906F98">
      <w:pPr>
        <w:spacing w:line="520" w:lineRule="exact"/>
        <w:ind w:firstLineChars="200" w:firstLine="640"/>
        <w:rPr>
          <w:rFonts w:ascii="黑体" w:eastAsia="黑体" w:hint="eastAsia"/>
          <w:sz w:val="32"/>
        </w:rPr>
      </w:pPr>
      <w:r w:rsidRPr="00475C94">
        <w:rPr>
          <w:rFonts w:ascii="黑体" w:eastAsia="黑体" w:hint="eastAsia"/>
          <w:sz w:val="32"/>
        </w:rPr>
        <w:t>我们的承诺：</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一、对当事人进行监督检查时，应当出示行政执法证或者其他有效旅游质量监督检查证件，并依据所授权的范围进行检查。</w:t>
      </w:r>
    </w:p>
    <w:p w:rsidR="00906F98" w:rsidRPr="00475C94" w:rsidRDefault="00906F98" w:rsidP="00906F98">
      <w:pPr>
        <w:ind w:firstLineChars="200" w:firstLine="640"/>
        <w:rPr>
          <w:rFonts w:ascii="仿宋_GB2312" w:eastAsia="仿宋_GB2312" w:hint="eastAsia"/>
          <w:sz w:val="32"/>
        </w:rPr>
      </w:pPr>
      <w:r w:rsidRPr="00475C94">
        <w:rPr>
          <w:rFonts w:ascii="仿宋_GB2312" w:eastAsia="仿宋_GB2312" w:hAnsi="Arial" w:cs="Arial" w:hint="eastAsia"/>
          <w:sz w:val="32"/>
          <w:szCs w:val="22"/>
        </w:rPr>
        <w:t>二、</w:t>
      </w:r>
      <w:r w:rsidRPr="00475C94">
        <w:rPr>
          <w:rFonts w:ascii="仿宋_GB2312" w:eastAsia="仿宋_GB2312" w:hint="eastAsia"/>
          <w:sz w:val="32"/>
        </w:rPr>
        <w:t>检查人员严格遵守旅游市场监督检查程序和依法进行行政处罚，检查中要做到</w:t>
      </w:r>
      <w:r w:rsidRPr="00475C94">
        <w:rPr>
          <w:rFonts w:ascii="仿宋_GB2312" w:eastAsia="仿宋_GB2312" w:hint="eastAsia"/>
          <w:sz w:val="32"/>
          <w:szCs w:val="20"/>
        </w:rPr>
        <w:t>文明执法，</w:t>
      </w:r>
      <w:proofErr w:type="gramStart"/>
      <w:r w:rsidRPr="00475C94">
        <w:rPr>
          <w:rFonts w:ascii="仿宋_GB2312" w:eastAsia="仿宋_GB2312" w:hint="eastAsia"/>
          <w:sz w:val="32"/>
          <w:szCs w:val="20"/>
        </w:rPr>
        <w:t>不对被</w:t>
      </w:r>
      <w:proofErr w:type="gramEnd"/>
      <w:r w:rsidRPr="00475C94">
        <w:rPr>
          <w:rFonts w:ascii="仿宋_GB2312" w:eastAsia="仿宋_GB2312" w:hint="eastAsia"/>
          <w:sz w:val="32"/>
          <w:szCs w:val="20"/>
        </w:rPr>
        <w:t>检查者蛮横、冷淡、生硬，耐心听取当事人的意见，认真调查取证，不泄露当事人的商业机密。</w:t>
      </w:r>
    </w:p>
    <w:p w:rsidR="00906F98" w:rsidRPr="00475C94" w:rsidRDefault="00906F98" w:rsidP="00906F98">
      <w:pPr>
        <w:pStyle w:val="2"/>
        <w:rPr>
          <w:rFonts w:hint="eastAsia"/>
        </w:rPr>
      </w:pPr>
      <w:r w:rsidRPr="00475C94">
        <w:rPr>
          <w:rFonts w:hint="eastAsia"/>
        </w:rPr>
        <w:t xml:space="preserve">三、旅游质监执法人员要遵守以下规定： </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1、不利用工作之便索要纪念品、礼品；</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2、</w:t>
      </w:r>
      <w:proofErr w:type="gramStart"/>
      <w:r w:rsidRPr="00475C94">
        <w:rPr>
          <w:rFonts w:ascii="仿宋_GB2312" w:eastAsia="仿宋_GB2312" w:hint="eastAsia"/>
          <w:sz w:val="32"/>
        </w:rPr>
        <w:t>不</w:t>
      </w:r>
      <w:proofErr w:type="gramEnd"/>
      <w:r w:rsidRPr="00475C94">
        <w:rPr>
          <w:rFonts w:ascii="仿宋_GB2312" w:eastAsia="仿宋_GB2312" w:hint="eastAsia"/>
          <w:sz w:val="32"/>
        </w:rPr>
        <w:t>收受当事人的礼金、有价证券；</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3、不“吃、拿、卡、要”；</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4、不向检查对象摊派或要求当事人报销应由个人支付的各种费用；</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5、不带家属、亲友以及与检查工作无关的人员随行。</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四、当事人在被告知违规事实、行政处罚的依据和理由时有权进行陈述和申辩，旅游质监执法人员应充分听取当事人的意见，不因当事人的申辩而加重处罚。</w:t>
      </w:r>
    </w:p>
    <w:p w:rsidR="00906F98" w:rsidRPr="00475C94" w:rsidRDefault="00906F98" w:rsidP="00906F98">
      <w:pPr>
        <w:spacing w:line="520" w:lineRule="exact"/>
        <w:ind w:firstLineChars="200" w:firstLine="640"/>
        <w:rPr>
          <w:rFonts w:ascii="黑体" w:eastAsia="黑体" w:hint="eastAsia"/>
          <w:sz w:val="32"/>
        </w:rPr>
      </w:pPr>
      <w:r w:rsidRPr="00475C94">
        <w:rPr>
          <w:rFonts w:ascii="黑体" w:eastAsia="黑体" w:hint="eastAsia"/>
          <w:sz w:val="32"/>
        </w:rPr>
        <w:t>您的权利和义务：</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一、当事人要严格执行国家、省、市有关旅游工作的法</w:t>
      </w:r>
      <w:r w:rsidRPr="00475C94">
        <w:rPr>
          <w:rFonts w:ascii="仿宋_GB2312" w:eastAsia="仿宋_GB2312" w:hint="eastAsia"/>
          <w:sz w:val="32"/>
        </w:rPr>
        <w:lastRenderedPageBreak/>
        <w:t>规、政策，并积极配合旅游质监执法人员的工作，按照要求及时提供相关资料。</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二、在接受检查时，如旅游质监执法人员未出示有效证件，当事人有权拒绝其进行检查。</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 xml:space="preserve">三、旅游经营者和旅游从业人员要遵守以下规定： </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1、不得向旅游质监执法人员赠送纪念品、礼金、有价证券、贵重物品等；</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2、不得以任何形式宴请案件承办人员；</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3、不得为旅游质监执法人员报销应由个人支付的各种费用；</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4、有权拒绝旅游质监执法人员的“吃、拿、卡、要”及其他无理要求。</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四、在做出行政处罚决定后，应当在行政处罚决定的期限内予以履行；当事人对行政处罚决定不服的可以在规定的时间内申请行政复议或者提起行政诉讼。</w:t>
      </w:r>
    </w:p>
    <w:p w:rsidR="00906F98" w:rsidRPr="00475C94" w:rsidRDefault="00906F98" w:rsidP="00906F98">
      <w:pPr>
        <w:spacing w:line="520" w:lineRule="exact"/>
        <w:ind w:firstLineChars="200" w:firstLine="640"/>
        <w:rPr>
          <w:rFonts w:ascii="仿宋_GB2312" w:eastAsia="仿宋_GB2312" w:hint="eastAsia"/>
          <w:sz w:val="32"/>
        </w:rPr>
      </w:pPr>
      <w:r w:rsidRPr="00475C94">
        <w:rPr>
          <w:rFonts w:ascii="仿宋_GB2312" w:eastAsia="仿宋_GB2312" w:hint="eastAsia"/>
          <w:sz w:val="32"/>
        </w:rPr>
        <w:t>五、如发现旅游质监执法人员有违犯上述规定或其他违法行为，请向</w:t>
      </w:r>
      <w:r w:rsidRPr="00475C94">
        <w:rPr>
          <w:rFonts w:ascii="仿宋_GB2312" w:eastAsia="仿宋_GB2312" w:hint="eastAsia"/>
          <w:sz w:val="32"/>
          <w:u w:val="single"/>
        </w:rPr>
        <w:t xml:space="preserve">                </w:t>
      </w:r>
      <w:r w:rsidRPr="00475C94">
        <w:rPr>
          <w:rFonts w:ascii="仿宋_GB2312" w:eastAsia="仿宋_GB2312" w:hint="eastAsia"/>
          <w:sz w:val="32"/>
        </w:rPr>
        <w:t>举报，举报电话</w:t>
      </w:r>
      <w:r w:rsidRPr="00475C94">
        <w:rPr>
          <w:rFonts w:ascii="仿宋_GB2312" w:eastAsia="仿宋_GB2312" w:hint="eastAsia"/>
          <w:sz w:val="32"/>
          <w:u w:val="single"/>
        </w:rPr>
        <w:t xml:space="preserve">：              </w:t>
      </w:r>
      <w:r w:rsidRPr="00475C94">
        <w:rPr>
          <w:rFonts w:ascii="仿宋_GB2312" w:eastAsia="仿宋_GB2312" w:hint="eastAsia"/>
          <w:sz w:val="32"/>
        </w:rPr>
        <w:t>，通讯地址</w:t>
      </w:r>
      <w:r w:rsidRPr="00475C94">
        <w:rPr>
          <w:rFonts w:ascii="仿宋_GB2312" w:eastAsia="仿宋_GB2312" w:hint="eastAsia"/>
          <w:sz w:val="32"/>
          <w:u w:val="single"/>
        </w:rPr>
        <w:t xml:space="preserve">：        </w:t>
      </w:r>
      <w:r w:rsidRPr="00475C94">
        <w:rPr>
          <w:rFonts w:ascii="仿宋_GB2312" w:eastAsia="仿宋_GB2312" w:hint="eastAsia"/>
          <w:sz w:val="32"/>
        </w:rPr>
        <w:t>，邮编：</w:t>
      </w:r>
      <w:r w:rsidRPr="00475C94">
        <w:rPr>
          <w:rFonts w:ascii="仿宋_GB2312" w:eastAsia="仿宋_GB2312" w:hint="eastAsia"/>
          <w:sz w:val="32"/>
          <w:u w:val="single"/>
        </w:rPr>
        <w:t xml:space="preserve">            </w:t>
      </w:r>
      <w:r w:rsidRPr="00475C94">
        <w:rPr>
          <w:rFonts w:ascii="仿宋_GB2312" w:eastAsia="仿宋_GB2312" w:hint="eastAsia"/>
          <w:sz w:val="32"/>
        </w:rPr>
        <w:t>。</w:t>
      </w:r>
    </w:p>
    <w:p w:rsidR="00906F98" w:rsidRPr="00475C94" w:rsidRDefault="00906F98" w:rsidP="00906F98">
      <w:pPr>
        <w:spacing w:line="520" w:lineRule="exact"/>
        <w:ind w:firstLineChars="200" w:firstLine="640"/>
        <w:rPr>
          <w:rFonts w:ascii="仿宋_GB2312" w:eastAsia="仿宋_GB2312" w:hint="eastAsia"/>
          <w:sz w:val="32"/>
        </w:rPr>
      </w:pPr>
    </w:p>
    <w:p w:rsidR="00906F98" w:rsidRPr="00475C94" w:rsidRDefault="00906F98" w:rsidP="00906F98">
      <w:pPr>
        <w:spacing w:line="520" w:lineRule="exact"/>
        <w:ind w:firstLineChars="200" w:firstLine="640"/>
        <w:rPr>
          <w:rFonts w:ascii="仿宋_GB2312" w:eastAsia="仿宋_GB2312" w:hint="eastAsia"/>
          <w:sz w:val="32"/>
        </w:rPr>
      </w:pPr>
    </w:p>
    <w:p w:rsidR="00906F98" w:rsidRPr="00475C94" w:rsidRDefault="00906F98" w:rsidP="00906F98">
      <w:pPr>
        <w:spacing w:line="520" w:lineRule="exact"/>
        <w:ind w:firstLineChars="200" w:firstLine="640"/>
        <w:rPr>
          <w:rFonts w:ascii="仿宋_GB2312" w:eastAsia="仿宋_GB2312" w:hint="eastAsia"/>
          <w:sz w:val="32"/>
        </w:rPr>
      </w:pPr>
    </w:p>
    <w:p w:rsidR="00906F98" w:rsidRPr="00475C94" w:rsidRDefault="00906F98" w:rsidP="00906F98">
      <w:pPr>
        <w:spacing w:line="520" w:lineRule="exact"/>
        <w:ind w:firstLineChars="200" w:firstLine="640"/>
        <w:rPr>
          <w:rFonts w:ascii="仿宋_GB2312" w:eastAsia="仿宋_GB2312" w:hint="eastAsia"/>
          <w:sz w:val="32"/>
        </w:rPr>
      </w:pPr>
    </w:p>
    <w:p w:rsidR="00906F98" w:rsidRPr="00475C94" w:rsidRDefault="00906F98" w:rsidP="00906F98">
      <w:pPr>
        <w:spacing w:line="560" w:lineRule="exact"/>
        <w:ind w:firstLineChars="200" w:firstLine="640"/>
        <w:rPr>
          <w:rFonts w:ascii="仿宋_GB2312" w:eastAsia="仿宋_GB2312" w:hint="eastAsia"/>
          <w:sz w:val="32"/>
        </w:rPr>
      </w:pPr>
      <w:r w:rsidRPr="00475C94">
        <w:rPr>
          <w:rFonts w:ascii="仿宋_GB2312" w:eastAsia="仿宋_GB2312" w:hint="eastAsia"/>
          <w:sz w:val="32"/>
        </w:rPr>
        <w:t xml:space="preserve">                            </w:t>
      </w:r>
      <w:r w:rsidRPr="00475C94">
        <w:rPr>
          <w:rFonts w:ascii="仿宋_GB2312" w:eastAsia="仿宋_GB2312" w:hint="eastAsia"/>
          <w:sz w:val="32"/>
          <w:u w:val="single"/>
        </w:rPr>
        <w:t xml:space="preserve">            </w:t>
      </w:r>
      <w:r w:rsidRPr="00475C94">
        <w:rPr>
          <w:rFonts w:ascii="仿宋_GB2312" w:eastAsia="仿宋_GB2312" w:hint="eastAsia"/>
          <w:sz w:val="32"/>
        </w:rPr>
        <w:t>队（所）</w:t>
      </w:r>
    </w:p>
    <w:p w:rsidR="00906F98" w:rsidRPr="00475C94" w:rsidRDefault="00906F98" w:rsidP="00906F98">
      <w:pPr>
        <w:spacing w:line="560" w:lineRule="exact"/>
        <w:ind w:firstLineChars="200" w:firstLine="640"/>
        <w:rPr>
          <w:rFonts w:ascii="仿宋_GB2312" w:eastAsia="仿宋_GB2312"/>
          <w:sz w:val="32"/>
        </w:rPr>
      </w:pPr>
      <w:r w:rsidRPr="00475C94">
        <w:rPr>
          <w:rFonts w:ascii="仿宋_GB2312" w:eastAsia="仿宋_GB2312" w:hint="eastAsia"/>
          <w:sz w:val="32"/>
        </w:rPr>
        <w:t xml:space="preserve">                                年    月    日</w:t>
      </w:r>
    </w:p>
    <w:p w:rsidR="00906F98" w:rsidRPr="00475C94" w:rsidRDefault="00906F98" w:rsidP="00906F98">
      <w:pPr>
        <w:spacing w:line="560" w:lineRule="exact"/>
        <w:ind w:firstLineChars="200" w:firstLine="640"/>
        <w:rPr>
          <w:rFonts w:eastAsia="仿宋_GB2312" w:hint="eastAsia"/>
          <w:sz w:val="28"/>
        </w:rPr>
      </w:pPr>
      <w:r w:rsidRPr="00475C94">
        <w:rPr>
          <w:rFonts w:ascii="仿宋_GB2312" w:eastAsia="仿宋_GB2312"/>
          <w:sz w:val="32"/>
        </w:rPr>
        <w:br w:type="page"/>
      </w:r>
    </w:p>
    <w:p w:rsidR="00906F98" w:rsidRPr="00475C94" w:rsidRDefault="00906F98" w:rsidP="00906F98">
      <w:pPr>
        <w:spacing w:line="480" w:lineRule="exact"/>
        <w:jc w:val="center"/>
        <w:rPr>
          <w:rFonts w:hint="eastAsia"/>
          <w:w w:val="90"/>
          <w:sz w:val="44"/>
        </w:rPr>
      </w:pPr>
      <w:r w:rsidRPr="00475C94">
        <w:rPr>
          <w:rFonts w:hint="eastAsia"/>
          <w:w w:val="90"/>
          <w:sz w:val="44"/>
        </w:rPr>
        <w:lastRenderedPageBreak/>
        <w:t>旅游质监执法廉洁勤政监督卡</w:t>
      </w:r>
    </w:p>
    <w:p w:rsidR="00906F98" w:rsidRPr="00475C94" w:rsidRDefault="00906F98" w:rsidP="00906F98">
      <w:pPr>
        <w:spacing w:line="480" w:lineRule="exact"/>
        <w:jc w:val="center"/>
        <w:rPr>
          <w:rFonts w:eastAsia="黑体" w:hint="eastAsia"/>
          <w:sz w:val="44"/>
        </w:rPr>
      </w:pPr>
    </w:p>
    <w:tbl>
      <w:tblPr>
        <w:tblW w:w="8466" w:type="dxa"/>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1076"/>
        <w:gridCol w:w="250"/>
        <w:gridCol w:w="1030"/>
        <w:gridCol w:w="767"/>
        <w:gridCol w:w="1928"/>
      </w:tblGrid>
      <w:tr w:rsidR="00906F98" w:rsidRPr="00475C94" w:rsidTr="00357BB8">
        <w:tblPrEx>
          <w:tblCellMar>
            <w:top w:w="0" w:type="dxa"/>
            <w:bottom w:w="0" w:type="dxa"/>
          </w:tblCellMar>
        </w:tblPrEx>
        <w:trPr>
          <w:cantSplit/>
          <w:trHeight w:val="448"/>
          <w:jc w:val="center"/>
        </w:trPr>
        <w:tc>
          <w:tcPr>
            <w:tcW w:w="3415" w:type="dxa"/>
            <w:tcBorders>
              <w:top w:val="single" w:sz="12" w:space="0" w:color="auto"/>
              <w:lef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旅游质监执法机构和监查人员</w:t>
            </w:r>
          </w:p>
        </w:tc>
        <w:tc>
          <w:tcPr>
            <w:tcW w:w="2356" w:type="dxa"/>
            <w:gridSpan w:val="3"/>
            <w:tcBorders>
              <w:top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被监督检查事项</w:t>
            </w:r>
          </w:p>
        </w:tc>
        <w:tc>
          <w:tcPr>
            <w:tcW w:w="2695" w:type="dxa"/>
            <w:gridSpan w:val="2"/>
            <w:tcBorders>
              <w:top w:val="single" w:sz="12" w:space="0" w:color="auto"/>
              <w:righ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被监督检查单位或个人</w:t>
            </w:r>
          </w:p>
        </w:tc>
      </w:tr>
      <w:tr w:rsidR="00906F98" w:rsidRPr="00475C94" w:rsidTr="00357BB8">
        <w:tblPrEx>
          <w:tblCellMar>
            <w:top w:w="0" w:type="dxa"/>
            <w:bottom w:w="0" w:type="dxa"/>
          </w:tblCellMar>
        </w:tblPrEx>
        <w:trPr>
          <w:cantSplit/>
          <w:trHeight w:val="963"/>
          <w:jc w:val="center"/>
        </w:trPr>
        <w:tc>
          <w:tcPr>
            <w:tcW w:w="3415" w:type="dxa"/>
            <w:tcBorders>
              <w:left w:val="single" w:sz="12" w:space="0" w:color="auto"/>
            </w:tcBorders>
            <w:vAlign w:val="center"/>
          </w:tcPr>
          <w:p w:rsidR="00906F98" w:rsidRPr="00475C94" w:rsidRDefault="00906F98" w:rsidP="00357BB8">
            <w:pPr>
              <w:jc w:val="center"/>
              <w:rPr>
                <w:rFonts w:ascii="宋体" w:hAnsi="宋体" w:hint="eastAsia"/>
                <w:sz w:val="24"/>
              </w:rPr>
            </w:pPr>
          </w:p>
        </w:tc>
        <w:tc>
          <w:tcPr>
            <w:tcW w:w="2356" w:type="dxa"/>
            <w:gridSpan w:val="3"/>
          </w:tcPr>
          <w:p w:rsidR="00906F98" w:rsidRPr="00475C94" w:rsidRDefault="00906F98" w:rsidP="00357BB8">
            <w:pPr>
              <w:rPr>
                <w:rFonts w:ascii="宋体" w:hAnsi="宋体" w:hint="eastAsia"/>
                <w:sz w:val="24"/>
              </w:rPr>
            </w:pPr>
          </w:p>
        </w:tc>
        <w:tc>
          <w:tcPr>
            <w:tcW w:w="2695" w:type="dxa"/>
            <w:gridSpan w:val="2"/>
            <w:tcBorders>
              <w:right w:val="single" w:sz="12" w:space="0" w:color="auto"/>
            </w:tcBorders>
          </w:tcPr>
          <w:p w:rsidR="00906F98" w:rsidRPr="00475C94" w:rsidRDefault="00906F98" w:rsidP="00357BB8">
            <w:pPr>
              <w:rPr>
                <w:rFonts w:ascii="宋体" w:hAnsi="宋体" w:hint="eastAsia"/>
                <w:sz w:val="24"/>
              </w:rPr>
            </w:pPr>
          </w:p>
        </w:tc>
      </w:tr>
      <w:tr w:rsidR="00906F98" w:rsidRPr="00475C94" w:rsidTr="00357BB8">
        <w:tblPrEx>
          <w:tblCellMar>
            <w:top w:w="0" w:type="dxa"/>
            <w:bottom w:w="0" w:type="dxa"/>
          </w:tblCellMar>
        </w:tblPrEx>
        <w:trPr>
          <w:cantSplit/>
          <w:trHeight w:val="2296"/>
          <w:jc w:val="center"/>
        </w:trPr>
        <w:tc>
          <w:tcPr>
            <w:tcW w:w="3415" w:type="dxa"/>
            <w:tcBorders>
              <w:lef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监查人员在监督检查中</w:t>
            </w:r>
          </w:p>
          <w:p w:rsidR="00906F98" w:rsidRPr="00475C94" w:rsidRDefault="00906F98" w:rsidP="00357BB8">
            <w:pPr>
              <w:jc w:val="center"/>
              <w:rPr>
                <w:rFonts w:ascii="宋体" w:hAnsi="宋体" w:hint="eastAsia"/>
                <w:sz w:val="24"/>
              </w:rPr>
            </w:pPr>
            <w:r w:rsidRPr="00475C94">
              <w:rPr>
                <w:rFonts w:ascii="宋体" w:hAnsi="宋体" w:hint="eastAsia"/>
                <w:sz w:val="24"/>
              </w:rPr>
              <w:t>是否有违法违规行为</w:t>
            </w:r>
          </w:p>
          <w:p w:rsidR="00906F98" w:rsidRPr="00475C94" w:rsidRDefault="00906F98" w:rsidP="00357BB8">
            <w:pPr>
              <w:jc w:val="center"/>
              <w:rPr>
                <w:rFonts w:ascii="宋体" w:hAnsi="宋体" w:hint="eastAsia"/>
                <w:sz w:val="24"/>
              </w:rPr>
            </w:pPr>
            <w:r w:rsidRPr="00475C94">
              <w:rPr>
                <w:rFonts w:ascii="宋体" w:hAnsi="宋体" w:hint="eastAsia"/>
                <w:sz w:val="24"/>
              </w:rPr>
              <w:t>（在□中打√）</w:t>
            </w:r>
          </w:p>
        </w:tc>
        <w:tc>
          <w:tcPr>
            <w:tcW w:w="5051" w:type="dxa"/>
            <w:gridSpan w:val="5"/>
            <w:tcBorders>
              <w:right w:val="single" w:sz="12" w:space="0" w:color="auto"/>
            </w:tcBorders>
            <w:vAlign w:val="center"/>
          </w:tcPr>
          <w:p w:rsidR="00906F98" w:rsidRPr="00475C94" w:rsidRDefault="00906F98" w:rsidP="00357BB8">
            <w:pPr>
              <w:spacing w:line="360" w:lineRule="exact"/>
              <w:ind w:firstLineChars="200" w:firstLine="480"/>
              <w:rPr>
                <w:rFonts w:ascii="宋体" w:hAnsi="宋体" w:hint="eastAsia"/>
                <w:sz w:val="24"/>
              </w:rPr>
            </w:pPr>
            <w:r w:rsidRPr="00475C94">
              <w:rPr>
                <w:rFonts w:ascii="宋体" w:hAnsi="宋体" w:hint="eastAsia"/>
                <w:sz w:val="24"/>
              </w:rPr>
              <w:t>1.工作态度冷淡、蛮横□；2.利用工作之便索要、接受当事人宴请、礼品、礼金、有价证券□；3.吃、拿</w:t>
            </w:r>
            <w:r w:rsidRPr="00475C94">
              <w:rPr>
                <w:rFonts w:ascii="宋体" w:hAnsi="宋体" w:hint="eastAsia"/>
                <w:spacing w:val="-6"/>
                <w:sz w:val="24"/>
              </w:rPr>
              <w:t>、卡、要</w:t>
            </w:r>
            <w:r w:rsidRPr="00475C94">
              <w:rPr>
                <w:rFonts w:ascii="宋体" w:hAnsi="宋体" w:hint="eastAsia"/>
                <w:sz w:val="24"/>
              </w:rPr>
              <w:t>□</w:t>
            </w:r>
            <w:r w:rsidRPr="00475C94">
              <w:rPr>
                <w:rFonts w:ascii="宋体" w:hAnsi="宋体" w:hint="eastAsia"/>
                <w:spacing w:val="-6"/>
                <w:sz w:val="24"/>
              </w:rPr>
              <w:t>；4.在检查中带家属、亲友以及与检查工作无关的人员随行</w:t>
            </w:r>
            <w:r w:rsidRPr="00475C94">
              <w:rPr>
                <w:rFonts w:ascii="宋体" w:hAnsi="宋体" w:hint="eastAsia"/>
                <w:sz w:val="24"/>
              </w:rPr>
              <w:t>□</w:t>
            </w:r>
            <w:r w:rsidRPr="00475C94">
              <w:rPr>
                <w:rFonts w:ascii="宋体" w:hAnsi="宋体" w:hint="eastAsia"/>
                <w:spacing w:val="-6"/>
                <w:sz w:val="24"/>
              </w:rPr>
              <w:t>；5.要求当事人报销应由监查人员支付的各种</w:t>
            </w:r>
            <w:r w:rsidRPr="00475C94">
              <w:rPr>
                <w:rFonts w:ascii="宋体" w:hAnsi="宋体" w:hint="eastAsia"/>
                <w:sz w:val="24"/>
              </w:rPr>
              <w:t>费用□；6.其他无理要求□。</w:t>
            </w:r>
          </w:p>
        </w:tc>
      </w:tr>
      <w:tr w:rsidR="00906F98" w:rsidRPr="00475C94" w:rsidTr="00357BB8">
        <w:tblPrEx>
          <w:tblCellMar>
            <w:top w:w="0" w:type="dxa"/>
            <w:bottom w:w="0" w:type="dxa"/>
          </w:tblCellMar>
        </w:tblPrEx>
        <w:trPr>
          <w:cantSplit/>
          <w:trHeight w:val="360"/>
          <w:jc w:val="center"/>
        </w:trPr>
        <w:tc>
          <w:tcPr>
            <w:tcW w:w="3415" w:type="dxa"/>
            <w:vMerge w:val="restart"/>
            <w:tcBorders>
              <w:lef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对监查人员满意程度</w:t>
            </w:r>
          </w:p>
        </w:tc>
        <w:tc>
          <w:tcPr>
            <w:tcW w:w="1326" w:type="dxa"/>
            <w:gridSpan w:val="2"/>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满意</w:t>
            </w:r>
          </w:p>
        </w:tc>
        <w:tc>
          <w:tcPr>
            <w:tcW w:w="1797" w:type="dxa"/>
            <w:gridSpan w:val="2"/>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基本满意</w:t>
            </w:r>
          </w:p>
        </w:tc>
        <w:tc>
          <w:tcPr>
            <w:tcW w:w="1928" w:type="dxa"/>
            <w:tcBorders>
              <w:righ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不满意</w:t>
            </w:r>
          </w:p>
        </w:tc>
      </w:tr>
      <w:tr w:rsidR="00906F98" w:rsidRPr="00475C94" w:rsidTr="00357BB8">
        <w:tblPrEx>
          <w:tblCellMar>
            <w:top w:w="0" w:type="dxa"/>
            <w:bottom w:w="0" w:type="dxa"/>
          </w:tblCellMar>
        </w:tblPrEx>
        <w:trPr>
          <w:cantSplit/>
          <w:trHeight w:val="360"/>
          <w:jc w:val="center"/>
        </w:trPr>
        <w:tc>
          <w:tcPr>
            <w:tcW w:w="3415" w:type="dxa"/>
            <w:vMerge/>
            <w:tcBorders>
              <w:left w:val="single" w:sz="12" w:space="0" w:color="auto"/>
            </w:tcBorders>
            <w:vAlign w:val="center"/>
          </w:tcPr>
          <w:p w:rsidR="00906F98" w:rsidRPr="00475C94" w:rsidRDefault="00906F98" w:rsidP="00357BB8">
            <w:pPr>
              <w:jc w:val="center"/>
              <w:rPr>
                <w:rFonts w:ascii="宋体" w:hAnsi="宋体" w:hint="eastAsia"/>
                <w:sz w:val="24"/>
              </w:rPr>
            </w:pPr>
          </w:p>
        </w:tc>
        <w:tc>
          <w:tcPr>
            <w:tcW w:w="1326" w:type="dxa"/>
            <w:gridSpan w:val="2"/>
            <w:vAlign w:val="center"/>
          </w:tcPr>
          <w:p w:rsidR="00906F98" w:rsidRPr="00475C94" w:rsidRDefault="00906F98" w:rsidP="00357BB8">
            <w:pPr>
              <w:jc w:val="center"/>
              <w:rPr>
                <w:rFonts w:ascii="宋体" w:hAnsi="宋体" w:hint="eastAsia"/>
                <w:sz w:val="24"/>
              </w:rPr>
            </w:pPr>
          </w:p>
        </w:tc>
        <w:tc>
          <w:tcPr>
            <w:tcW w:w="1797" w:type="dxa"/>
            <w:gridSpan w:val="2"/>
            <w:vAlign w:val="center"/>
          </w:tcPr>
          <w:p w:rsidR="00906F98" w:rsidRPr="00475C94" w:rsidRDefault="00906F98" w:rsidP="00357BB8">
            <w:pPr>
              <w:jc w:val="center"/>
              <w:rPr>
                <w:rFonts w:ascii="宋体" w:hAnsi="宋体" w:hint="eastAsia"/>
                <w:sz w:val="24"/>
              </w:rPr>
            </w:pPr>
          </w:p>
        </w:tc>
        <w:tc>
          <w:tcPr>
            <w:tcW w:w="1928" w:type="dxa"/>
            <w:tcBorders>
              <w:right w:val="single" w:sz="12" w:space="0" w:color="auto"/>
            </w:tcBorders>
            <w:vAlign w:val="center"/>
          </w:tcPr>
          <w:p w:rsidR="00906F98" w:rsidRPr="00475C94" w:rsidRDefault="00906F98" w:rsidP="00357BB8">
            <w:pPr>
              <w:jc w:val="center"/>
              <w:rPr>
                <w:rFonts w:ascii="宋体" w:hAnsi="宋体" w:hint="eastAsia"/>
                <w:sz w:val="24"/>
              </w:rPr>
            </w:pPr>
          </w:p>
        </w:tc>
      </w:tr>
      <w:tr w:rsidR="00906F98" w:rsidRPr="00475C94" w:rsidTr="00357BB8">
        <w:tblPrEx>
          <w:tblCellMar>
            <w:top w:w="0" w:type="dxa"/>
            <w:bottom w:w="0" w:type="dxa"/>
          </w:tblCellMar>
        </w:tblPrEx>
        <w:trPr>
          <w:cantSplit/>
          <w:trHeight w:val="5207"/>
          <w:jc w:val="center"/>
        </w:trPr>
        <w:tc>
          <w:tcPr>
            <w:tcW w:w="3415" w:type="dxa"/>
            <w:tcBorders>
              <w:lef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意见或建议</w:t>
            </w:r>
          </w:p>
        </w:tc>
        <w:tc>
          <w:tcPr>
            <w:tcW w:w="5051" w:type="dxa"/>
            <w:gridSpan w:val="5"/>
            <w:tcBorders>
              <w:right w:val="single" w:sz="12" w:space="0" w:color="auto"/>
            </w:tcBorders>
          </w:tcPr>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p w:rsidR="00906F98" w:rsidRPr="00475C94" w:rsidRDefault="00906F98" w:rsidP="00357BB8">
            <w:pPr>
              <w:jc w:val="center"/>
              <w:rPr>
                <w:rFonts w:ascii="宋体" w:hAnsi="宋体" w:hint="eastAsia"/>
                <w:sz w:val="24"/>
              </w:rPr>
            </w:pPr>
          </w:p>
        </w:tc>
      </w:tr>
      <w:tr w:rsidR="00906F98" w:rsidRPr="00475C94" w:rsidTr="00357BB8">
        <w:tblPrEx>
          <w:tblCellMar>
            <w:top w:w="0" w:type="dxa"/>
            <w:bottom w:w="0" w:type="dxa"/>
          </w:tblCellMar>
        </w:tblPrEx>
        <w:trPr>
          <w:cantSplit/>
          <w:trHeight w:val="602"/>
          <w:jc w:val="center"/>
        </w:trPr>
        <w:tc>
          <w:tcPr>
            <w:tcW w:w="4491" w:type="dxa"/>
            <w:gridSpan w:val="2"/>
            <w:tcBorders>
              <w:left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被检查单位负责人或个人签字</w:t>
            </w:r>
          </w:p>
        </w:tc>
        <w:tc>
          <w:tcPr>
            <w:tcW w:w="3975" w:type="dxa"/>
            <w:gridSpan w:val="4"/>
            <w:tcBorders>
              <w:right w:val="single" w:sz="12" w:space="0" w:color="auto"/>
            </w:tcBorders>
          </w:tcPr>
          <w:p w:rsidR="00906F98" w:rsidRPr="00475C94" w:rsidRDefault="00906F98" w:rsidP="00357BB8">
            <w:pPr>
              <w:jc w:val="right"/>
              <w:rPr>
                <w:rFonts w:ascii="宋体" w:hAnsi="宋体" w:hint="eastAsia"/>
                <w:sz w:val="24"/>
              </w:rPr>
            </w:pPr>
          </w:p>
          <w:p w:rsidR="00906F98" w:rsidRPr="00475C94" w:rsidRDefault="00906F98" w:rsidP="00357BB8">
            <w:pPr>
              <w:jc w:val="right"/>
              <w:rPr>
                <w:rFonts w:ascii="宋体" w:hAnsi="宋体" w:hint="eastAsia"/>
                <w:sz w:val="24"/>
              </w:rPr>
            </w:pPr>
            <w:r w:rsidRPr="00475C94">
              <w:rPr>
                <w:rFonts w:ascii="宋体" w:hAnsi="宋体" w:hint="eastAsia"/>
                <w:sz w:val="24"/>
              </w:rPr>
              <w:t>年   月   日</w:t>
            </w:r>
          </w:p>
        </w:tc>
      </w:tr>
      <w:tr w:rsidR="00906F98" w:rsidRPr="00475C94" w:rsidTr="00357BB8">
        <w:tblPrEx>
          <w:tblCellMar>
            <w:top w:w="0" w:type="dxa"/>
            <w:bottom w:w="0" w:type="dxa"/>
          </w:tblCellMar>
        </w:tblPrEx>
        <w:trPr>
          <w:cantSplit/>
          <w:trHeight w:val="456"/>
          <w:jc w:val="center"/>
        </w:trPr>
        <w:tc>
          <w:tcPr>
            <w:tcW w:w="4491" w:type="dxa"/>
            <w:gridSpan w:val="2"/>
            <w:tcBorders>
              <w:left w:val="single" w:sz="12" w:space="0" w:color="auto"/>
              <w:bottom w:val="single" w:sz="12" w:space="0" w:color="auto"/>
            </w:tcBorders>
            <w:vAlign w:val="center"/>
          </w:tcPr>
          <w:p w:rsidR="00906F98" w:rsidRPr="00475C94" w:rsidRDefault="00906F98" w:rsidP="00357BB8">
            <w:pPr>
              <w:jc w:val="center"/>
              <w:rPr>
                <w:rFonts w:ascii="宋体" w:hAnsi="宋体" w:hint="eastAsia"/>
                <w:sz w:val="24"/>
              </w:rPr>
            </w:pPr>
            <w:r w:rsidRPr="00475C94">
              <w:rPr>
                <w:rFonts w:ascii="宋体" w:hAnsi="宋体" w:hint="eastAsia"/>
                <w:sz w:val="24"/>
              </w:rPr>
              <w:t>联  系  电  话</w:t>
            </w:r>
          </w:p>
        </w:tc>
        <w:tc>
          <w:tcPr>
            <w:tcW w:w="3975" w:type="dxa"/>
            <w:gridSpan w:val="4"/>
            <w:tcBorders>
              <w:bottom w:val="single" w:sz="12" w:space="0" w:color="auto"/>
              <w:right w:val="single" w:sz="12" w:space="0" w:color="auto"/>
            </w:tcBorders>
          </w:tcPr>
          <w:p w:rsidR="00906F98" w:rsidRPr="00475C94" w:rsidRDefault="00906F98" w:rsidP="00357BB8">
            <w:pPr>
              <w:rPr>
                <w:rFonts w:ascii="宋体" w:hAnsi="宋体" w:hint="eastAsia"/>
                <w:sz w:val="24"/>
              </w:rPr>
            </w:pPr>
          </w:p>
        </w:tc>
      </w:tr>
    </w:tbl>
    <w:p w:rsidR="00906F98" w:rsidRPr="00475C94" w:rsidRDefault="00906F98" w:rsidP="00906F98">
      <w:pPr>
        <w:spacing w:line="320" w:lineRule="exact"/>
        <w:ind w:firstLineChars="200" w:firstLine="480"/>
        <w:rPr>
          <w:rFonts w:eastAsia="仿宋_GB2312" w:hint="eastAsia"/>
          <w:sz w:val="24"/>
        </w:rPr>
      </w:pPr>
    </w:p>
    <w:p w:rsidR="00906F98" w:rsidRPr="00475C94" w:rsidRDefault="00906F98" w:rsidP="00906F98">
      <w:pPr>
        <w:spacing w:line="320" w:lineRule="exact"/>
        <w:ind w:firstLineChars="200" w:firstLine="480"/>
        <w:rPr>
          <w:rFonts w:eastAsia="仿宋_GB2312" w:hint="eastAsia"/>
          <w:sz w:val="24"/>
        </w:rPr>
      </w:pPr>
      <w:r w:rsidRPr="00475C94">
        <w:rPr>
          <w:rFonts w:eastAsia="仿宋_GB2312" w:hint="eastAsia"/>
          <w:sz w:val="24"/>
        </w:rPr>
        <w:t>此卡请寄送</w:t>
      </w:r>
      <w:r w:rsidRPr="00475C94">
        <w:rPr>
          <w:rFonts w:eastAsia="仿宋_GB2312" w:hint="eastAsia"/>
          <w:sz w:val="24"/>
          <w:u w:val="single"/>
        </w:rPr>
        <w:t xml:space="preserve">                    </w:t>
      </w:r>
      <w:r w:rsidRPr="00475C94">
        <w:rPr>
          <w:rFonts w:eastAsia="仿宋_GB2312" w:hint="eastAsia"/>
          <w:sz w:val="24"/>
        </w:rPr>
        <w:t>监察局</w:t>
      </w:r>
      <w:r w:rsidRPr="00475C94">
        <w:rPr>
          <w:rFonts w:eastAsia="仿宋_GB2312" w:hint="eastAsia"/>
          <w:sz w:val="24"/>
        </w:rPr>
        <w:t>\</w:t>
      </w:r>
      <w:r w:rsidRPr="00475C94">
        <w:rPr>
          <w:rFonts w:eastAsia="仿宋_GB2312" w:hint="eastAsia"/>
          <w:sz w:val="24"/>
        </w:rPr>
        <w:t>纪律检查委员会</w:t>
      </w:r>
    </w:p>
    <w:p w:rsidR="00906F98" w:rsidRPr="00475C94" w:rsidRDefault="00906F98" w:rsidP="00906F98">
      <w:pPr>
        <w:spacing w:line="320" w:lineRule="exact"/>
        <w:ind w:firstLineChars="200" w:firstLine="480"/>
        <w:rPr>
          <w:rFonts w:eastAsia="仿宋_GB2312" w:hint="eastAsia"/>
          <w:sz w:val="24"/>
          <w:u w:val="single"/>
        </w:rPr>
      </w:pPr>
      <w:r w:rsidRPr="00475C94">
        <w:rPr>
          <w:rFonts w:eastAsia="仿宋_GB2312" w:hint="eastAsia"/>
          <w:sz w:val="24"/>
        </w:rPr>
        <w:t>通讯地址</w:t>
      </w:r>
      <w:r w:rsidRPr="00475C94">
        <w:rPr>
          <w:rFonts w:eastAsia="仿宋_GB2312" w:hint="eastAsia"/>
          <w:sz w:val="24"/>
          <w:u w:val="single"/>
        </w:rPr>
        <w:t xml:space="preserve">                      </w:t>
      </w:r>
      <w:r w:rsidRPr="00475C94">
        <w:rPr>
          <w:rFonts w:eastAsia="仿宋_GB2312" w:hint="eastAsia"/>
          <w:sz w:val="24"/>
        </w:rPr>
        <w:t>邮编：</w:t>
      </w:r>
      <w:r w:rsidRPr="00475C94">
        <w:rPr>
          <w:rFonts w:eastAsia="仿宋_GB2312" w:hint="eastAsia"/>
          <w:sz w:val="24"/>
          <w:u w:val="single"/>
        </w:rPr>
        <w:t xml:space="preserve">           </w:t>
      </w:r>
    </w:p>
    <w:p w:rsidR="00A0169D" w:rsidRDefault="00A0169D"/>
    <w:sectPr w:rsidR="00A016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F98"/>
    <w:rsid w:val="00906F98"/>
    <w:rsid w:val="00A0169D"/>
    <w:rsid w:val="00F90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rsid w:val="00906F98"/>
    <w:pPr>
      <w:ind w:firstLineChars="200" w:firstLine="640"/>
    </w:pPr>
    <w:rPr>
      <w:rFonts w:ascii="仿宋_GB2312" w:eastAsia="仿宋_GB2312"/>
      <w:sz w:val="32"/>
    </w:rPr>
  </w:style>
  <w:style w:type="character" w:customStyle="1" w:styleId="2Char">
    <w:name w:val="正文文本缩进 2 Char"/>
    <w:basedOn w:val="a0"/>
    <w:link w:val="2"/>
    <w:semiHidden/>
    <w:rsid w:val="00906F98"/>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温巨巨</dc:creator>
  <cp:keywords/>
  <dc:description/>
  <cp:lastModifiedBy>温巨巨</cp:lastModifiedBy>
  <cp:revision>1</cp:revision>
  <dcterms:created xsi:type="dcterms:W3CDTF">2015-09-23T02:12:00Z</dcterms:created>
  <dcterms:modified xsi:type="dcterms:W3CDTF">2015-09-23T02:12:00Z</dcterms:modified>
</cp:coreProperties>
</file>