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01" w:rsidRDefault="00202F01" w:rsidP="00202F01">
      <w:pPr>
        <w:jc w:val="center"/>
        <w:rPr>
          <w:rFonts w:ascii="仿宋_GB2312" w:eastAsia="仿宋_GB2312"/>
          <w:sz w:val="32"/>
          <w:szCs w:val="32"/>
        </w:rPr>
      </w:pPr>
    </w:p>
    <w:p w:rsidR="00202F01" w:rsidRDefault="00202F01" w:rsidP="00202F01">
      <w:pPr>
        <w:jc w:val="center"/>
        <w:rPr>
          <w:rFonts w:ascii="仿宋_GB2312" w:eastAsia="仿宋_GB2312"/>
          <w:sz w:val="32"/>
          <w:szCs w:val="32"/>
        </w:rPr>
      </w:pPr>
    </w:p>
    <w:p w:rsidR="00202F01" w:rsidRDefault="00202F01" w:rsidP="00202F01">
      <w:pPr>
        <w:jc w:val="center"/>
        <w:rPr>
          <w:rFonts w:ascii="仿宋_GB2312" w:eastAsia="仿宋_GB2312"/>
          <w:sz w:val="32"/>
          <w:szCs w:val="32"/>
        </w:rPr>
      </w:pPr>
    </w:p>
    <w:p w:rsidR="00202F01" w:rsidRDefault="00202F01" w:rsidP="00202F01">
      <w:pPr>
        <w:jc w:val="center"/>
        <w:rPr>
          <w:rFonts w:ascii="仿宋_GB2312" w:eastAsia="仿宋_GB2312"/>
          <w:sz w:val="32"/>
          <w:szCs w:val="32"/>
        </w:rPr>
      </w:pPr>
    </w:p>
    <w:p w:rsidR="00202F01" w:rsidRDefault="00202F01" w:rsidP="00202F01">
      <w:pPr>
        <w:jc w:val="center"/>
        <w:rPr>
          <w:rFonts w:ascii="仿宋_GB2312" w:eastAsia="仿宋_GB2312"/>
          <w:sz w:val="32"/>
          <w:szCs w:val="32"/>
        </w:rPr>
      </w:pPr>
    </w:p>
    <w:p w:rsidR="0004571D" w:rsidRPr="00B677AD" w:rsidRDefault="0004571D" w:rsidP="0004571D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B677AD">
        <w:rPr>
          <w:rFonts w:ascii="仿宋_GB2312" w:eastAsia="仿宋_GB2312" w:hint="eastAsia"/>
          <w:sz w:val="32"/>
          <w:szCs w:val="32"/>
        </w:rPr>
        <w:t>梅区</w:t>
      </w:r>
      <w:r w:rsidR="00286A7B">
        <w:rPr>
          <w:rFonts w:ascii="仿宋_GB2312" w:eastAsia="仿宋_GB2312" w:hint="eastAsia"/>
          <w:sz w:val="32"/>
          <w:szCs w:val="32"/>
        </w:rPr>
        <w:t>商务</w:t>
      </w:r>
      <w:proofErr w:type="gramEnd"/>
      <w:r w:rsidR="00286A7B">
        <w:rPr>
          <w:rFonts w:ascii="仿宋_GB2312" w:eastAsia="仿宋_GB2312" w:hint="eastAsia"/>
          <w:sz w:val="32"/>
          <w:szCs w:val="32"/>
        </w:rPr>
        <w:t>发</w:t>
      </w:r>
      <w:r w:rsidRPr="00B677AD">
        <w:rPr>
          <w:rFonts w:ascii="仿宋_GB2312" w:eastAsia="仿宋_GB2312" w:hint="eastAsia"/>
          <w:sz w:val="32"/>
          <w:szCs w:val="32"/>
        </w:rPr>
        <w:t>〔</w:t>
      </w:r>
      <w:r w:rsidR="00286A7B">
        <w:rPr>
          <w:rFonts w:ascii="仿宋_GB2312" w:eastAsia="仿宋_GB2312" w:hint="eastAsia"/>
          <w:sz w:val="32"/>
          <w:szCs w:val="32"/>
        </w:rPr>
        <w:t>2017</w:t>
      </w:r>
      <w:r w:rsidRPr="00B677AD">
        <w:rPr>
          <w:rFonts w:ascii="仿宋_GB2312" w:eastAsia="仿宋_GB2312" w:hint="eastAsia"/>
          <w:sz w:val="32"/>
          <w:szCs w:val="32"/>
        </w:rPr>
        <w:t>〕</w:t>
      </w:r>
      <w:r w:rsidR="00286A7B">
        <w:rPr>
          <w:rFonts w:ascii="仿宋_GB2312" w:eastAsia="仿宋_GB2312" w:hint="eastAsia"/>
          <w:sz w:val="32"/>
          <w:szCs w:val="32"/>
        </w:rPr>
        <w:t>1</w:t>
      </w:r>
      <w:r w:rsidRPr="00B677AD">
        <w:rPr>
          <w:rFonts w:ascii="仿宋_GB2312" w:eastAsia="仿宋_GB2312" w:hint="eastAsia"/>
          <w:sz w:val="32"/>
          <w:szCs w:val="32"/>
        </w:rPr>
        <w:t>号</w:t>
      </w:r>
    </w:p>
    <w:p w:rsidR="00202F01" w:rsidRPr="005E0912" w:rsidRDefault="00202F01" w:rsidP="00202F01">
      <w:pPr>
        <w:jc w:val="center"/>
        <w:rPr>
          <w:rFonts w:ascii="黑体" w:eastAsia="黑体"/>
          <w:b/>
          <w:sz w:val="18"/>
          <w:szCs w:val="18"/>
        </w:rPr>
      </w:pPr>
    </w:p>
    <w:p w:rsidR="0004571D" w:rsidRDefault="00286A7B" w:rsidP="0004571D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bookmarkStart w:id="0" w:name="_GoBack"/>
      <w:r w:rsidRPr="007C54D6">
        <w:rPr>
          <w:rFonts w:asciiTheme="minorEastAsia" w:eastAsiaTheme="minorEastAsia" w:hAnsiTheme="minorEastAsia"/>
          <w:b/>
          <w:sz w:val="44"/>
          <w:szCs w:val="44"/>
        </w:rPr>
        <w:t>关于印发《梅州市梅江区商务局通过法定途径分类处理信访投诉请求清单》的通知</w:t>
      </w:r>
      <w:bookmarkEnd w:id="0"/>
    </w:p>
    <w:p w:rsidR="00286A7B" w:rsidRPr="00A52DBF" w:rsidRDefault="00286A7B" w:rsidP="0004571D">
      <w:pPr>
        <w:jc w:val="center"/>
        <w:rPr>
          <w:rFonts w:ascii="黑体" w:eastAsia="黑体"/>
          <w:b/>
          <w:sz w:val="30"/>
          <w:szCs w:val="30"/>
        </w:rPr>
      </w:pPr>
    </w:p>
    <w:p w:rsidR="00286A7B" w:rsidRPr="007C54D6" w:rsidRDefault="00286A7B" w:rsidP="00286A7B">
      <w:pPr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各股室、</w:t>
      </w:r>
      <w:r>
        <w:rPr>
          <w:rFonts w:ascii="仿宋" w:eastAsia="仿宋" w:hAnsi="仿宋" w:hint="eastAsia"/>
          <w:sz w:val="30"/>
          <w:szCs w:val="30"/>
        </w:rPr>
        <w:t>电子商务管理中心</w:t>
      </w:r>
      <w:r w:rsidRPr="007C54D6">
        <w:rPr>
          <w:rFonts w:ascii="仿宋" w:eastAsia="仿宋" w:hAnsi="仿宋" w:hint="eastAsia"/>
          <w:sz w:val="30"/>
          <w:szCs w:val="30"/>
        </w:rPr>
        <w:t>：</w:t>
      </w:r>
    </w:p>
    <w:p w:rsidR="00286A7B" w:rsidRPr="007C54D6" w:rsidRDefault="00286A7B" w:rsidP="00286A7B">
      <w:pPr>
        <w:ind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为做好商务部门信访工作，现将《梅州市梅江区商务局通过法定途径分类处理</w:t>
      </w:r>
      <w:r w:rsidRPr="007C54D6">
        <w:rPr>
          <w:rFonts w:ascii="仿宋" w:eastAsia="仿宋" w:hAnsi="仿宋"/>
          <w:sz w:val="30"/>
          <w:szCs w:val="30"/>
        </w:rPr>
        <w:t>信访投诉请求清单</w:t>
      </w:r>
      <w:r w:rsidRPr="007C54D6">
        <w:rPr>
          <w:rFonts w:ascii="仿宋" w:eastAsia="仿宋" w:hAnsi="仿宋" w:hint="eastAsia"/>
          <w:sz w:val="30"/>
          <w:szCs w:val="30"/>
        </w:rPr>
        <w:t>》印发给你们，</w:t>
      </w:r>
      <w:r>
        <w:rPr>
          <w:rFonts w:ascii="仿宋" w:eastAsia="仿宋" w:hAnsi="仿宋" w:hint="eastAsia"/>
          <w:sz w:val="30"/>
          <w:szCs w:val="30"/>
        </w:rPr>
        <w:t>请认真贯彻执行</w:t>
      </w:r>
      <w:r w:rsidRPr="007C54D6">
        <w:rPr>
          <w:rFonts w:ascii="仿宋" w:eastAsia="仿宋" w:hAnsi="仿宋" w:hint="eastAsia"/>
          <w:sz w:val="30"/>
          <w:szCs w:val="30"/>
        </w:rPr>
        <w:t>：</w:t>
      </w:r>
    </w:p>
    <w:p w:rsidR="00286A7B" w:rsidRDefault="00286A7B" w:rsidP="00286A7B">
      <w:pPr>
        <w:ind w:firstLineChars="189" w:firstLine="567"/>
        <w:rPr>
          <w:rFonts w:ascii="仿宋" w:eastAsia="仿宋" w:hAnsi="仿宋" w:hint="eastAsia"/>
          <w:sz w:val="30"/>
          <w:szCs w:val="30"/>
        </w:rPr>
      </w:pPr>
    </w:p>
    <w:p w:rsidR="00286A7B" w:rsidRPr="007C54D6" w:rsidRDefault="00286A7B" w:rsidP="00286A7B">
      <w:pPr>
        <w:ind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附件：</w:t>
      </w:r>
      <w:r w:rsidRPr="007C54D6">
        <w:rPr>
          <w:rFonts w:ascii="仿宋" w:eastAsia="仿宋" w:hAnsi="仿宋"/>
          <w:sz w:val="30"/>
          <w:szCs w:val="30"/>
        </w:rPr>
        <w:t>梅州市梅江区商务局通过法定途径分类处理信访投诉请求清单</w:t>
      </w:r>
    </w:p>
    <w:p w:rsidR="00286A7B" w:rsidRDefault="00286A7B" w:rsidP="00286A7B">
      <w:pPr>
        <w:rPr>
          <w:rFonts w:ascii="仿宋" w:eastAsia="仿宋" w:hAnsi="仿宋" w:hint="eastAsia"/>
          <w:sz w:val="30"/>
          <w:szCs w:val="30"/>
        </w:rPr>
      </w:pPr>
    </w:p>
    <w:p w:rsidR="00CA23DE" w:rsidRPr="007C54D6" w:rsidRDefault="00CA23DE" w:rsidP="00286A7B">
      <w:pPr>
        <w:rPr>
          <w:rFonts w:ascii="仿宋" w:eastAsia="仿宋" w:hAnsi="仿宋" w:hint="eastAsia"/>
          <w:sz w:val="30"/>
          <w:szCs w:val="30"/>
        </w:rPr>
      </w:pPr>
    </w:p>
    <w:p w:rsidR="00286A7B" w:rsidRPr="007C54D6" w:rsidRDefault="00286A7B" w:rsidP="00286A7B">
      <w:pPr>
        <w:ind w:rightChars="647" w:right="1359"/>
        <w:jc w:val="right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梅州市梅江区商务局</w:t>
      </w:r>
    </w:p>
    <w:p w:rsidR="00EE19B6" w:rsidRDefault="00286A7B" w:rsidP="00286A7B">
      <w:pPr>
        <w:wordWrap w:val="0"/>
        <w:ind w:rightChars="647" w:right="1359"/>
        <w:jc w:val="right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2017年4月26日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286A7B" w:rsidRDefault="00286A7B" w:rsidP="00286A7B">
      <w:pPr>
        <w:ind w:rightChars="647" w:right="1359"/>
        <w:jc w:val="right"/>
        <w:rPr>
          <w:rFonts w:ascii="仿宋" w:eastAsia="仿宋" w:hAnsi="仿宋" w:hint="eastAsia"/>
          <w:sz w:val="30"/>
          <w:szCs w:val="30"/>
        </w:rPr>
      </w:pPr>
    </w:p>
    <w:p w:rsidR="00286A7B" w:rsidRDefault="00286A7B" w:rsidP="00286A7B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7C54D6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梅州市梅江区</w:t>
      </w:r>
      <w:r w:rsidRPr="007C54D6">
        <w:rPr>
          <w:rFonts w:asciiTheme="minorEastAsia" w:eastAsiaTheme="minorEastAsia" w:hAnsiTheme="minorEastAsia"/>
          <w:b/>
          <w:sz w:val="44"/>
          <w:szCs w:val="44"/>
        </w:rPr>
        <w:t>商务局通过法定途径分类处理</w:t>
      </w:r>
    </w:p>
    <w:p w:rsidR="00286A7B" w:rsidRPr="007C54D6" w:rsidRDefault="00286A7B" w:rsidP="00286A7B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7C54D6">
        <w:rPr>
          <w:rFonts w:asciiTheme="minorEastAsia" w:eastAsiaTheme="minorEastAsia" w:hAnsiTheme="minorEastAsia"/>
          <w:b/>
          <w:sz w:val="44"/>
          <w:szCs w:val="44"/>
        </w:rPr>
        <w:t>信访投诉请求清单</w:t>
      </w:r>
    </w:p>
    <w:p w:rsidR="00286A7B" w:rsidRPr="007C54D6" w:rsidRDefault="00286A7B" w:rsidP="00286A7B">
      <w:pPr>
        <w:rPr>
          <w:rFonts w:ascii="仿宋" w:eastAsia="仿宋" w:hAnsi="仿宋" w:hint="eastAsia"/>
          <w:sz w:val="30"/>
          <w:szCs w:val="30"/>
        </w:rPr>
      </w:pP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梅州市梅江区商务局信访事项中按照“法定途径优先”原则，通过仲裁、行政复议、诉讼等途径解决的信访事项分类梳理如下：</w:t>
      </w:r>
    </w:p>
    <w:p w:rsidR="00286A7B" w:rsidRPr="00286A7B" w:rsidRDefault="00286A7B" w:rsidP="00286A7B">
      <w:pPr>
        <w:spacing w:line="500" w:lineRule="exact"/>
        <w:ind w:leftChars="67" w:left="141" w:firstLineChars="189" w:firstLine="569"/>
        <w:rPr>
          <w:rFonts w:ascii="仿宋" w:eastAsia="仿宋" w:hAnsi="仿宋" w:hint="eastAsia"/>
          <w:b/>
          <w:sz w:val="30"/>
          <w:szCs w:val="30"/>
        </w:rPr>
      </w:pPr>
      <w:r w:rsidRPr="00286A7B">
        <w:rPr>
          <w:rFonts w:ascii="仿宋" w:eastAsia="仿宋" w:hAnsi="仿宋" w:hint="eastAsia"/>
          <w:b/>
          <w:sz w:val="30"/>
          <w:szCs w:val="30"/>
        </w:rPr>
        <w:t>一、不服行政处分或人事处理决定的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局机关各股室、直属单位工作人员对</w:t>
      </w:r>
      <w:r>
        <w:rPr>
          <w:rFonts w:ascii="仿宋" w:eastAsia="仿宋" w:hAnsi="仿宋" w:hint="eastAsia"/>
          <w:sz w:val="30"/>
          <w:szCs w:val="30"/>
        </w:rPr>
        <w:t>涉及</w:t>
      </w:r>
      <w:r w:rsidRPr="007C54D6">
        <w:rPr>
          <w:rFonts w:ascii="仿宋" w:eastAsia="仿宋" w:hAnsi="仿宋" w:hint="eastAsia"/>
          <w:sz w:val="30"/>
          <w:szCs w:val="30"/>
        </w:rPr>
        <w:t>本人的有关人事处理不服的、以及对本单位</w:t>
      </w:r>
      <w:proofErr w:type="gramStart"/>
      <w:r w:rsidRPr="007C54D6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7C54D6">
        <w:rPr>
          <w:rFonts w:ascii="仿宋" w:eastAsia="仿宋" w:hAnsi="仿宋" w:hint="eastAsia"/>
          <w:sz w:val="30"/>
          <w:szCs w:val="30"/>
        </w:rPr>
        <w:t>的涉及本人的考核结果、处分决定不服的。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法定途</w:t>
      </w:r>
      <w:r w:rsidRPr="007C54D6">
        <w:rPr>
          <w:rFonts w:ascii="仿宋" w:eastAsia="仿宋" w:hAnsi="仿宋"/>
          <w:sz w:val="30"/>
          <w:szCs w:val="30"/>
        </w:rPr>
        <w:t>径</w:t>
      </w:r>
      <w:r w:rsidRPr="007C54D6">
        <w:rPr>
          <w:rFonts w:ascii="仿宋" w:eastAsia="仿宋" w:hAnsi="仿宋" w:hint="eastAsia"/>
          <w:sz w:val="30"/>
          <w:szCs w:val="30"/>
        </w:rPr>
        <w:t>：向任免机关或监察机关申诉。</w:t>
      </w:r>
    </w:p>
    <w:p w:rsidR="00286A7B" w:rsidRPr="00286A7B" w:rsidRDefault="00286A7B" w:rsidP="00286A7B">
      <w:pPr>
        <w:spacing w:line="500" w:lineRule="exact"/>
        <w:ind w:leftChars="67" w:left="141" w:firstLineChars="189" w:firstLine="569"/>
        <w:rPr>
          <w:rFonts w:ascii="仿宋" w:eastAsia="仿宋" w:hAnsi="仿宋" w:hint="eastAsia"/>
          <w:b/>
          <w:sz w:val="30"/>
          <w:szCs w:val="30"/>
        </w:rPr>
      </w:pPr>
      <w:r w:rsidRPr="00286A7B">
        <w:rPr>
          <w:rFonts w:ascii="仿宋" w:eastAsia="仿宋" w:hAnsi="仿宋" w:hint="eastAsia"/>
          <w:b/>
          <w:sz w:val="30"/>
          <w:szCs w:val="30"/>
        </w:rPr>
        <w:t>二、举报</w:t>
      </w:r>
      <w:r w:rsidRPr="00286A7B">
        <w:rPr>
          <w:rFonts w:ascii="仿宋" w:eastAsia="仿宋" w:hAnsi="仿宋" w:hint="eastAsia"/>
          <w:b/>
          <w:sz w:val="30"/>
          <w:szCs w:val="30"/>
        </w:rPr>
        <w:t>商务主管部门</w:t>
      </w:r>
      <w:r w:rsidRPr="00286A7B">
        <w:rPr>
          <w:rFonts w:ascii="仿宋" w:eastAsia="仿宋" w:hAnsi="仿宋" w:hint="eastAsia"/>
          <w:b/>
          <w:sz w:val="30"/>
          <w:szCs w:val="30"/>
        </w:rPr>
        <w:t>工作人员违法违纪行为的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反映</w:t>
      </w:r>
      <w:r w:rsidRPr="00286A7B">
        <w:rPr>
          <w:rFonts w:ascii="仿宋" w:eastAsia="仿宋" w:hAnsi="仿宋" w:hint="eastAsia"/>
          <w:sz w:val="30"/>
          <w:szCs w:val="30"/>
        </w:rPr>
        <w:t>商务主管部门</w:t>
      </w:r>
      <w:r>
        <w:rPr>
          <w:rFonts w:ascii="仿宋" w:eastAsia="仿宋" w:hAnsi="仿宋" w:hint="eastAsia"/>
          <w:sz w:val="30"/>
          <w:szCs w:val="30"/>
        </w:rPr>
        <w:t>党员干部、</w:t>
      </w:r>
      <w:r w:rsidRPr="007C54D6">
        <w:rPr>
          <w:rFonts w:ascii="仿宋" w:eastAsia="仿宋" w:hAnsi="仿宋" w:hint="eastAsia"/>
          <w:sz w:val="30"/>
          <w:szCs w:val="30"/>
        </w:rPr>
        <w:t>工作人员涉嫌违反法定权限实施行政许可、违反规定干扰</w:t>
      </w:r>
      <w:r>
        <w:rPr>
          <w:rFonts w:ascii="仿宋" w:eastAsia="仿宋" w:hAnsi="仿宋" w:hint="eastAsia"/>
          <w:sz w:val="30"/>
          <w:szCs w:val="30"/>
        </w:rPr>
        <w:t>商务</w:t>
      </w:r>
      <w:r w:rsidRPr="007C54D6">
        <w:rPr>
          <w:rFonts w:ascii="仿宋" w:eastAsia="仿宋" w:hAnsi="仿宋" w:hint="eastAsia"/>
          <w:sz w:val="30"/>
          <w:szCs w:val="30"/>
        </w:rPr>
        <w:t>招投标工作、买官卖官、任人唯亲、违规提拔干部、</w:t>
      </w:r>
      <w:r>
        <w:rPr>
          <w:rFonts w:ascii="仿宋" w:eastAsia="仿宋" w:hAnsi="仿宋" w:hint="eastAsia"/>
          <w:sz w:val="30"/>
          <w:szCs w:val="30"/>
        </w:rPr>
        <w:t>多占住房、超标配车</w:t>
      </w:r>
      <w:r w:rsidRPr="007C54D6">
        <w:rPr>
          <w:rFonts w:ascii="仿宋" w:eastAsia="仿宋" w:hAnsi="仿宋" w:hint="eastAsia"/>
          <w:sz w:val="30"/>
          <w:szCs w:val="30"/>
        </w:rPr>
        <w:t>、公款吃喝旅游、生活奢靡等违纪违法行为等。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法定途</w:t>
      </w:r>
      <w:r w:rsidRPr="007C54D6">
        <w:rPr>
          <w:rFonts w:ascii="仿宋" w:eastAsia="仿宋" w:hAnsi="仿宋"/>
          <w:sz w:val="30"/>
          <w:szCs w:val="30"/>
        </w:rPr>
        <w:t>径</w:t>
      </w:r>
      <w:r w:rsidRPr="007C54D6">
        <w:rPr>
          <w:rFonts w:ascii="仿宋" w:eastAsia="仿宋" w:hAnsi="仿宋" w:hint="eastAsia"/>
          <w:sz w:val="30"/>
          <w:szCs w:val="30"/>
        </w:rPr>
        <w:t>：向纪律监察举报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86A7B" w:rsidRPr="00286A7B" w:rsidRDefault="00286A7B" w:rsidP="00286A7B">
      <w:pPr>
        <w:spacing w:line="500" w:lineRule="exact"/>
        <w:ind w:leftChars="67" w:left="141" w:firstLineChars="189" w:firstLine="569"/>
        <w:rPr>
          <w:rFonts w:ascii="仿宋" w:eastAsia="仿宋" w:hAnsi="仿宋" w:hint="eastAsia"/>
          <w:b/>
          <w:sz w:val="30"/>
          <w:szCs w:val="30"/>
        </w:rPr>
      </w:pPr>
      <w:r w:rsidRPr="00286A7B">
        <w:rPr>
          <w:rFonts w:ascii="仿宋" w:eastAsia="仿宋" w:hAnsi="仿宋" w:hint="eastAsia"/>
          <w:b/>
          <w:sz w:val="30"/>
          <w:szCs w:val="30"/>
        </w:rPr>
        <w:t>三、举报企业违法行为的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举报企业涉嫌非法经营、侵犯知识产权、偷税漏税、合同欺诈等违法行为。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法定途径：向工商行政管理部门、打击侵权假冒办公室、税务主管部门、公安局等机关举报。</w:t>
      </w:r>
    </w:p>
    <w:p w:rsidR="00286A7B" w:rsidRPr="00286A7B" w:rsidRDefault="00286A7B" w:rsidP="00286A7B">
      <w:pPr>
        <w:spacing w:line="500" w:lineRule="exact"/>
        <w:ind w:leftChars="67" w:left="141" w:firstLineChars="189" w:firstLine="569"/>
        <w:rPr>
          <w:rFonts w:ascii="仿宋" w:eastAsia="仿宋" w:hAnsi="仿宋" w:hint="eastAsia"/>
          <w:b/>
          <w:sz w:val="30"/>
          <w:szCs w:val="30"/>
        </w:rPr>
      </w:pPr>
      <w:r w:rsidRPr="00286A7B">
        <w:rPr>
          <w:rFonts w:ascii="仿宋" w:eastAsia="仿宋" w:hAnsi="仿宋" w:hint="eastAsia"/>
          <w:b/>
          <w:sz w:val="30"/>
          <w:szCs w:val="30"/>
        </w:rPr>
        <w:t>四、属于民事纠纷的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各类经济活动中产生的民事纠纷。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法定途径：有仲裁协议的，按照仲裁协议向有管辖权的仲裁机</w:t>
      </w:r>
      <w:r w:rsidRPr="007C54D6">
        <w:rPr>
          <w:rFonts w:ascii="仿宋" w:eastAsia="仿宋" w:hAnsi="仿宋" w:hint="eastAsia"/>
          <w:sz w:val="30"/>
          <w:szCs w:val="30"/>
        </w:rPr>
        <w:lastRenderedPageBreak/>
        <w:t>构申请仲裁。没有仲裁协议的，向法院提起民事诉讼。</w:t>
      </w:r>
    </w:p>
    <w:p w:rsidR="00286A7B" w:rsidRPr="00286A7B" w:rsidRDefault="00286A7B" w:rsidP="00286A7B">
      <w:pPr>
        <w:spacing w:line="500" w:lineRule="exact"/>
        <w:ind w:leftChars="67" w:left="141" w:firstLineChars="189" w:firstLine="569"/>
        <w:rPr>
          <w:rFonts w:ascii="仿宋" w:eastAsia="仿宋" w:hAnsi="仿宋" w:hint="eastAsia"/>
          <w:b/>
          <w:sz w:val="30"/>
          <w:szCs w:val="30"/>
        </w:rPr>
      </w:pPr>
      <w:r w:rsidRPr="00286A7B">
        <w:rPr>
          <w:rFonts w:ascii="仿宋" w:eastAsia="仿宋" w:hAnsi="仿宋" w:hint="eastAsia"/>
          <w:b/>
          <w:sz w:val="30"/>
          <w:szCs w:val="30"/>
        </w:rPr>
        <w:t>五、属于行政复议和行政诉讼法定范围的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1、对行政机关</w:t>
      </w:r>
      <w:proofErr w:type="gramStart"/>
      <w:r w:rsidRPr="007C54D6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7C54D6">
        <w:rPr>
          <w:rFonts w:ascii="仿宋" w:eastAsia="仿宋" w:hAnsi="仿宋" w:hint="eastAsia"/>
          <w:sz w:val="30"/>
          <w:szCs w:val="30"/>
        </w:rPr>
        <w:t>的警告、罚款、没收违法所得、没收非法财务、责令停产停业、暂扣或者吊销许可证、暂扣或者吊销执照等处罚决定不服的。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2、对行政机关</w:t>
      </w:r>
      <w:proofErr w:type="gramStart"/>
      <w:r w:rsidRPr="007C54D6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7C54D6">
        <w:rPr>
          <w:rFonts w:ascii="仿宋" w:eastAsia="仿宋" w:hAnsi="仿宋" w:hint="eastAsia"/>
          <w:sz w:val="30"/>
          <w:szCs w:val="30"/>
        </w:rPr>
        <w:t>的查封、扣押、冻结财产等行政强制措施和行政强制执行不服的。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3、申请行政许可，行政机关拒绝或者在法定期限内不予答复，或者对行政机关</w:t>
      </w:r>
      <w:proofErr w:type="gramStart"/>
      <w:r w:rsidRPr="007C54D6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7C54D6">
        <w:rPr>
          <w:rFonts w:ascii="仿宋" w:eastAsia="仿宋" w:hAnsi="仿宋" w:hint="eastAsia"/>
          <w:sz w:val="30"/>
          <w:szCs w:val="30"/>
        </w:rPr>
        <w:t>的有关行政许可证、执照、资质证、资格证等证书变更、中止、撤销的决定不服的。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4、认为行政机关侵犯合法的经营自主权的。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5、认为行政机关滥用行政权力排除或者限制竞争的。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6、认为行政机关违法集资、摊派费用或者违法要求履行其他义务的。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 w:hint="eastAsia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7、认为行政机关侵犯其他合法权益的。</w:t>
      </w:r>
    </w:p>
    <w:p w:rsidR="00286A7B" w:rsidRPr="007C54D6" w:rsidRDefault="00286A7B" w:rsidP="00286A7B">
      <w:pPr>
        <w:spacing w:line="500" w:lineRule="exact"/>
        <w:ind w:leftChars="67" w:left="141" w:firstLineChars="189" w:firstLine="567"/>
        <w:rPr>
          <w:rFonts w:ascii="仿宋" w:eastAsia="仿宋" w:hAnsi="仿宋"/>
          <w:sz w:val="30"/>
          <w:szCs w:val="30"/>
        </w:rPr>
      </w:pPr>
      <w:r w:rsidRPr="007C54D6">
        <w:rPr>
          <w:rFonts w:ascii="仿宋" w:eastAsia="仿宋" w:hAnsi="仿宋" w:hint="eastAsia"/>
          <w:sz w:val="30"/>
          <w:szCs w:val="30"/>
        </w:rPr>
        <w:t>法定途径：依法申请行政复议或者向人民法院提起行政诉讼。</w:t>
      </w:r>
    </w:p>
    <w:p w:rsidR="00286A7B" w:rsidRDefault="00286A7B" w:rsidP="00286A7B">
      <w:pPr>
        <w:ind w:rightChars="647" w:right="1359"/>
        <w:jc w:val="right"/>
        <w:rPr>
          <w:rFonts w:eastAsia="华文仿宋" w:hint="eastAsia"/>
          <w:sz w:val="30"/>
          <w:szCs w:val="30"/>
        </w:rPr>
      </w:pPr>
    </w:p>
    <w:p w:rsidR="00286A7B" w:rsidRDefault="00286A7B" w:rsidP="00286A7B">
      <w:pPr>
        <w:ind w:rightChars="647" w:right="1359"/>
        <w:jc w:val="right"/>
        <w:rPr>
          <w:rFonts w:eastAsia="华文仿宋" w:hint="eastAsia"/>
          <w:sz w:val="30"/>
          <w:szCs w:val="30"/>
        </w:rPr>
      </w:pPr>
    </w:p>
    <w:p w:rsidR="00286A7B" w:rsidRDefault="00286A7B" w:rsidP="00286A7B">
      <w:pPr>
        <w:ind w:rightChars="647" w:right="1359"/>
        <w:jc w:val="right"/>
        <w:rPr>
          <w:rFonts w:eastAsia="华文仿宋" w:hint="eastAsia"/>
          <w:sz w:val="30"/>
          <w:szCs w:val="30"/>
        </w:rPr>
      </w:pPr>
    </w:p>
    <w:p w:rsidR="00286A7B" w:rsidRDefault="00286A7B" w:rsidP="00286A7B">
      <w:pPr>
        <w:ind w:rightChars="647" w:right="1359"/>
        <w:jc w:val="right"/>
        <w:rPr>
          <w:rFonts w:eastAsia="华文仿宋" w:hint="eastAsia"/>
          <w:sz w:val="30"/>
          <w:szCs w:val="30"/>
        </w:rPr>
      </w:pPr>
    </w:p>
    <w:p w:rsidR="00286A7B" w:rsidRDefault="00286A7B" w:rsidP="00286A7B">
      <w:pPr>
        <w:ind w:rightChars="647" w:right="1359"/>
        <w:jc w:val="right"/>
        <w:rPr>
          <w:rFonts w:eastAsia="华文仿宋" w:hint="eastAsia"/>
          <w:sz w:val="30"/>
          <w:szCs w:val="30"/>
        </w:rPr>
      </w:pPr>
    </w:p>
    <w:p w:rsidR="00286A7B" w:rsidRPr="00286A7B" w:rsidRDefault="00286A7B" w:rsidP="00286A7B">
      <w:pPr>
        <w:ind w:rightChars="647" w:right="1359"/>
        <w:jc w:val="right"/>
        <w:rPr>
          <w:rFonts w:eastAsia="华文仿宋"/>
          <w:sz w:val="30"/>
          <w:szCs w:val="30"/>
        </w:rPr>
      </w:pPr>
    </w:p>
    <w:p w:rsidR="00BD172E" w:rsidRPr="000040A3" w:rsidRDefault="0004571D" w:rsidP="000040A3">
      <w:pPr>
        <w:pBdr>
          <w:top w:val="single" w:sz="4" w:space="1" w:color="auto"/>
          <w:bottom w:val="single" w:sz="4" w:space="1" w:color="auto"/>
        </w:pBdr>
        <w:ind w:leftChars="135" w:left="283" w:rightChars="161" w:right="338"/>
        <w:rPr>
          <w:rFonts w:ascii="仿宋_GB2312" w:eastAsia="仿宋_GB2312" w:hAnsi="宋体"/>
          <w:sz w:val="28"/>
          <w:szCs w:val="28"/>
        </w:rPr>
      </w:pPr>
      <w:r w:rsidRPr="00EE19B6">
        <w:rPr>
          <w:rFonts w:ascii="仿宋_GB2312" w:eastAsia="仿宋_GB2312" w:hAnsi="宋体" w:hint="eastAsia"/>
          <w:sz w:val="28"/>
          <w:szCs w:val="28"/>
        </w:rPr>
        <w:t>抄送：</w:t>
      </w:r>
      <w:r w:rsidR="00286A7B">
        <w:rPr>
          <w:rFonts w:ascii="仿宋_GB2312" w:eastAsia="仿宋_GB2312" w:hAnsi="宋体" w:hint="eastAsia"/>
          <w:sz w:val="28"/>
          <w:szCs w:val="28"/>
        </w:rPr>
        <w:t>区信访工作联系会议办公室</w:t>
      </w:r>
      <w:r w:rsidRPr="00EE19B6">
        <w:rPr>
          <w:rFonts w:ascii="仿宋_GB2312" w:eastAsia="仿宋_GB2312" w:hAnsi="宋体" w:hint="eastAsia"/>
          <w:sz w:val="28"/>
          <w:szCs w:val="28"/>
        </w:rPr>
        <w:t>。</w:t>
      </w:r>
      <w:r w:rsidR="00CF2473" w:rsidRPr="00EE19B6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</w:t>
      </w:r>
      <w:r w:rsidRPr="00EE19B6"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sectPr w:rsidR="00BD172E" w:rsidRPr="000040A3" w:rsidSect="00CF247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EC" w:rsidRDefault="003365EC" w:rsidP="00EE19B6">
      <w:r>
        <w:separator/>
      </w:r>
    </w:p>
  </w:endnote>
  <w:endnote w:type="continuationSeparator" w:id="0">
    <w:p w:rsidR="003365EC" w:rsidRDefault="003365EC" w:rsidP="00E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EC" w:rsidRDefault="003365EC" w:rsidP="00EE19B6">
      <w:r>
        <w:separator/>
      </w:r>
    </w:p>
  </w:footnote>
  <w:footnote w:type="continuationSeparator" w:id="0">
    <w:p w:rsidR="003365EC" w:rsidRDefault="003365EC" w:rsidP="00EE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1D"/>
    <w:rsid w:val="000040A3"/>
    <w:rsid w:val="0004571D"/>
    <w:rsid w:val="00202F01"/>
    <w:rsid w:val="00286A7B"/>
    <w:rsid w:val="002E52A7"/>
    <w:rsid w:val="0033266A"/>
    <w:rsid w:val="003365EC"/>
    <w:rsid w:val="006E033C"/>
    <w:rsid w:val="007F7F1F"/>
    <w:rsid w:val="00BD172E"/>
    <w:rsid w:val="00CA23DE"/>
    <w:rsid w:val="00CF2473"/>
    <w:rsid w:val="00EE19B6"/>
    <w:rsid w:val="00F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9B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6A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6A7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9B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6A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6A7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159</Words>
  <Characters>907</Characters>
  <Application>Microsoft Office Word</Application>
  <DocSecurity>0</DocSecurity>
  <Lines>7</Lines>
  <Paragraphs>2</Paragraphs>
  <ScaleCrop>false</ScaleCrop>
  <Company>lenovo PC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李辉标</dc:creator>
  <cp:keywords/>
  <dc:description/>
  <cp:lastModifiedBy>dell</cp:lastModifiedBy>
  <cp:revision>8</cp:revision>
  <cp:lastPrinted>2017-04-26T01:25:00Z</cp:lastPrinted>
  <dcterms:created xsi:type="dcterms:W3CDTF">2014-03-27T08:15:00Z</dcterms:created>
  <dcterms:modified xsi:type="dcterms:W3CDTF">2017-04-26T01:25:00Z</dcterms:modified>
</cp:coreProperties>
</file>