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jc w:val="center"/>
        <w:rPr>
          <w:rFonts w:ascii="微软雅黑" w:hAnsi="微软雅黑" w:eastAsia="微软雅黑"/>
          <w:color w:val="666666"/>
          <w:sz w:val="21"/>
          <w:szCs w:val="21"/>
        </w:rPr>
      </w:pPr>
      <w:r>
        <w:rPr>
          <w:rStyle w:val="6"/>
          <w:rFonts w:hint="eastAsia"/>
          <w:color w:val="000000"/>
          <w:sz w:val="44"/>
          <w:szCs w:val="44"/>
        </w:rPr>
        <w:t>2016年度梅江区总工会决算公开说明</w:t>
      </w:r>
      <w:r>
        <w:rPr>
          <w:rFonts w:hint="eastAsia" w:ascii="微软雅黑" w:hAnsi="微软雅黑" w:eastAsia="微软雅黑"/>
          <w:color w:val="666666"/>
          <w:sz w:val="21"/>
          <w:szCs w:val="21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02" w:firstLineChars="200"/>
        <w:jc w:val="left"/>
        <w:textAlignment w:val="auto"/>
        <w:outlineLvl w:val="9"/>
        <w:rPr>
          <w:rFonts w:ascii="微软雅黑" w:hAnsi="微软雅黑" w:eastAsia="微软雅黑"/>
          <w:color w:val="666666"/>
          <w:sz w:val="21"/>
          <w:szCs w:val="21"/>
        </w:rPr>
      </w:pPr>
      <w:r>
        <w:rPr>
          <w:rStyle w:val="6"/>
          <w:rFonts w:hint="eastAsia" w:ascii="黑体" w:hAnsi="黑体" w:eastAsia="黑体"/>
          <w:color w:val="000000"/>
          <w:sz w:val="30"/>
          <w:szCs w:val="30"/>
        </w:rPr>
        <w:t>一、梅江区总工会概况</w:t>
      </w:r>
      <w:r>
        <w:rPr>
          <w:rFonts w:hint="eastAsia" w:ascii="微软雅黑" w:hAnsi="微软雅黑" w:eastAsia="微软雅黑"/>
          <w:color w:val="666666"/>
          <w:sz w:val="21"/>
          <w:szCs w:val="21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3" w:firstLineChars="200"/>
        <w:jc w:val="left"/>
        <w:textAlignment w:val="auto"/>
        <w:outlineLvl w:val="9"/>
        <w:rPr>
          <w:rFonts w:ascii="微软雅黑" w:hAnsi="微软雅黑" w:eastAsia="微软雅黑"/>
          <w:color w:val="666666"/>
          <w:sz w:val="21"/>
          <w:szCs w:val="21"/>
        </w:rPr>
      </w:pPr>
      <w:r>
        <w:rPr>
          <w:rFonts w:hint="eastAsia" w:ascii="楷体" w:hAnsi="楷体" w:eastAsia="楷体"/>
          <w:b/>
          <w:bCs/>
          <w:color w:val="000000"/>
          <w:sz w:val="32"/>
          <w:szCs w:val="32"/>
        </w:rPr>
        <w:t>（一）梅江区总工会的主要职责：</w:t>
      </w:r>
      <w:r>
        <w:rPr>
          <w:rFonts w:hint="eastAsia" w:ascii="微软雅黑" w:hAnsi="微软雅黑" w:eastAsia="微软雅黑"/>
          <w:color w:val="666666"/>
          <w:sz w:val="21"/>
          <w:szCs w:val="21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1、根据全国省市总工会确定的工会工作的方针和任务，结合我区实际，指</w:t>
      </w:r>
      <w:bookmarkStart w:id="0" w:name="_GoBack"/>
      <w:bookmarkEnd w:id="0"/>
      <w:r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导全区工会工作。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2、依照有关法律和章程，指导全区各级工会的自身建设和改革，监督检查《中国工会章程》的贯彻执行，不断完善和落实厂务公开、职工代表大会等各项制度；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3、依法维护职工的合法权益，建立健全平等协商、集体合同制度，做好职工技能培训、生活救助、子女助学、职业介绍、法律服务、职工纠纷人民调解等工作。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4、积极创建“职工之家”，开展职工业余文娱、体育和读书活动，不断提高职工思想道德素质与科学文化素质。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5、积极开展职工技能比武、群众性经济技术创新活动，团结带领职工为我区经济建设和社会发展建功立业。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6、受区政府委托，承担全国劳模、省劳模、市劳模的推荐、管理和区劳模的推荐、评选、管理工作；负责本区全国五一劳动奖章、奖状获得者的推荐、管理工作。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3" w:firstLineChars="200"/>
        <w:jc w:val="left"/>
        <w:textAlignment w:val="auto"/>
        <w:outlineLvl w:val="9"/>
        <w:rPr>
          <w:rFonts w:ascii="微软雅黑" w:hAnsi="微软雅黑" w:eastAsia="微软雅黑"/>
          <w:color w:val="666666"/>
          <w:sz w:val="21"/>
          <w:szCs w:val="21"/>
        </w:rPr>
      </w:pPr>
      <w:r>
        <w:rPr>
          <w:rFonts w:hint="eastAsia" w:ascii="楷体" w:hAnsi="楷体" w:eastAsia="楷体"/>
          <w:b/>
          <w:bCs/>
          <w:color w:val="000000"/>
          <w:sz w:val="32"/>
          <w:szCs w:val="32"/>
        </w:rPr>
        <w:t>（二）梅江区总工会的决算单位构成：</w:t>
      </w:r>
      <w:r>
        <w:rPr>
          <w:rFonts w:hint="eastAsia" w:ascii="微软雅黑" w:hAnsi="微软雅黑" w:eastAsia="微软雅黑"/>
          <w:color w:val="666666"/>
          <w:sz w:val="21"/>
          <w:szCs w:val="21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微软雅黑" w:hAnsi="微软雅黑" w:eastAsia="微软雅黑"/>
          <w:color w:val="666666"/>
          <w:sz w:val="21"/>
          <w:szCs w:val="21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梅州市梅江区总工会决算含财政核拨事业单位1个梅州市梅江区工人文化宫。</w:t>
      </w:r>
      <w:r>
        <w:rPr>
          <w:rFonts w:hint="eastAsia" w:ascii="微软雅黑" w:hAnsi="微软雅黑" w:eastAsia="微软雅黑"/>
          <w:color w:val="666666"/>
          <w:sz w:val="21"/>
          <w:szCs w:val="21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02" w:firstLineChars="200"/>
        <w:jc w:val="left"/>
        <w:textAlignment w:val="auto"/>
        <w:outlineLvl w:val="9"/>
        <w:rPr>
          <w:rFonts w:ascii="微软雅黑" w:hAnsi="微软雅黑" w:eastAsia="微软雅黑"/>
          <w:color w:val="666666"/>
          <w:sz w:val="21"/>
          <w:szCs w:val="21"/>
        </w:rPr>
      </w:pPr>
      <w:r>
        <w:rPr>
          <w:rStyle w:val="6"/>
          <w:rFonts w:hint="eastAsia" w:ascii="黑体" w:hAnsi="黑体" w:eastAsia="黑体"/>
          <w:color w:val="000000"/>
          <w:sz w:val="30"/>
          <w:szCs w:val="30"/>
        </w:rPr>
        <w:t>二、梅江区总工会201</w:t>
      </w:r>
      <w:r>
        <w:rPr>
          <w:rStyle w:val="6"/>
          <w:rFonts w:hint="eastAsia" w:ascii="黑体" w:hAnsi="黑体" w:eastAsia="黑体"/>
          <w:color w:val="000000"/>
          <w:sz w:val="30"/>
          <w:szCs w:val="30"/>
          <w:lang w:val="en-US" w:eastAsia="zh-CN"/>
        </w:rPr>
        <w:t>6</w:t>
      </w:r>
      <w:r>
        <w:rPr>
          <w:rStyle w:val="6"/>
          <w:rFonts w:hint="eastAsia" w:ascii="黑体" w:hAnsi="黑体" w:eastAsia="黑体"/>
          <w:color w:val="000000"/>
          <w:sz w:val="30"/>
          <w:szCs w:val="30"/>
        </w:rPr>
        <w:t>年度部门决算表</w:t>
      </w:r>
      <w:r>
        <w:rPr>
          <w:rFonts w:hint="eastAsia" w:ascii="微软雅黑" w:hAnsi="微软雅黑" w:eastAsia="微软雅黑"/>
          <w:color w:val="666666"/>
          <w:sz w:val="21"/>
          <w:szCs w:val="21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ascii="微软雅黑" w:hAnsi="微软雅黑" w:eastAsia="微软雅黑"/>
          <w:color w:val="666666"/>
          <w:sz w:val="21"/>
          <w:szCs w:val="21"/>
        </w:rPr>
      </w:pPr>
      <w:r>
        <w:rPr>
          <w:rFonts w:hint="eastAsia" w:ascii="仿宋_GB2312" w:hAnsi="微软雅黑" w:eastAsia="仿宋_GB2312"/>
          <w:color w:val="000000"/>
          <w:sz w:val="30"/>
          <w:szCs w:val="30"/>
        </w:rPr>
        <w:t>1、收支决算总表（公开01表）</w:t>
      </w:r>
      <w:r>
        <w:rPr>
          <w:rFonts w:hint="eastAsia" w:ascii="微软雅黑" w:hAnsi="微软雅黑" w:eastAsia="微软雅黑"/>
          <w:color w:val="666666"/>
          <w:sz w:val="21"/>
          <w:szCs w:val="21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ascii="微软雅黑" w:hAnsi="微软雅黑" w:eastAsia="微软雅黑"/>
          <w:color w:val="666666"/>
          <w:sz w:val="21"/>
          <w:szCs w:val="21"/>
        </w:rPr>
      </w:pPr>
      <w:r>
        <w:rPr>
          <w:rFonts w:hint="eastAsia" w:ascii="仿宋_GB2312" w:hAnsi="微软雅黑" w:eastAsia="仿宋_GB2312"/>
          <w:color w:val="000000"/>
          <w:sz w:val="30"/>
          <w:szCs w:val="30"/>
        </w:rPr>
        <w:t>2、收入决算表（公开02表）</w:t>
      </w:r>
      <w:r>
        <w:rPr>
          <w:rFonts w:hint="eastAsia" w:ascii="微软雅黑" w:hAnsi="微软雅黑" w:eastAsia="微软雅黑"/>
          <w:color w:val="666666"/>
          <w:sz w:val="21"/>
          <w:szCs w:val="21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ascii="微软雅黑" w:hAnsi="微软雅黑" w:eastAsia="微软雅黑"/>
          <w:color w:val="666666"/>
          <w:sz w:val="21"/>
          <w:szCs w:val="21"/>
        </w:rPr>
      </w:pPr>
      <w:r>
        <w:rPr>
          <w:rFonts w:hint="eastAsia" w:ascii="仿宋_GB2312" w:hAnsi="微软雅黑" w:eastAsia="仿宋_GB2312"/>
          <w:color w:val="000000"/>
          <w:sz w:val="30"/>
          <w:szCs w:val="30"/>
        </w:rPr>
        <w:t>3、支出决算表（公开03表）</w:t>
      </w:r>
      <w:r>
        <w:rPr>
          <w:rFonts w:hint="eastAsia" w:ascii="微软雅黑" w:hAnsi="微软雅黑" w:eastAsia="微软雅黑"/>
          <w:color w:val="666666"/>
          <w:sz w:val="21"/>
          <w:szCs w:val="21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ascii="仿宋_GB2312" w:hAnsi="微软雅黑" w:eastAsia="仿宋_GB2312"/>
          <w:color w:val="000000"/>
          <w:sz w:val="30"/>
          <w:szCs w:val="30"/>
        </w:rPr>
      </w:pPr>
      <w:r>
        <w:rPr>
          <w:rFonts w:hint="eastAsia" w:ascii="仿宋_GB2312" w:hAnsi="微软雅黑" w:eastAsia="仿宋_GB2312"/>
          <w:color w:val="000000"/>
          <w:sz w:val="30"/>
          <w:szCs w:val="30"/>
        </w:rPr>
        <w:t>4、财政拨款收入支出决算总表（公开04表）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ascii="仿宋_GB2312" w:hAnsi="微软雅黑" w:eastAsia="仿宋_GB2312"/>
          <w:color w:val="000000"/>
          <w:sz w:val="30"/>
          <w:szCs w:val="30"/>
        </w:rPr>
      </w:pPr>
      <w:r>
        <w:rPr>
          <w:rFonts w:hint="eastAsia" w:ascii="仿宋_GB2312" w:hAnsi="微软雅黑" w:eastAsia="仿宋_GB2312"/>
          <w:color w:val="000000"/>
          <w:sz w:val="30"/>
          <w:szCs w:val="30"/>
        </w:rPr>
        <w:t>5、一般公共预算财政拨款支出决算表（公开05表）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ascii="仿宋_GB2312" w:hAnsi="微软雅黑" w:eastAsia="仿宋_GB2312"/>
          <w:color w:val="000000"/>
          <w:sz w:val="30"/>
          <w:szCs w:val="30"/>
        </w:rPr>
      </w:pPr>
      <w:r>
        <w:rPr>
          <w:rFonts w:hint="eastAsia" w:ascii="仿宋_GB2312" w:hAnsi="微软雅黑" w:eastAsia="仿宋_GB2312"/>
          <w:color w:val="000000"/>
          <w:sz w:val="30"/>
          <w:szCs w:val="30"/>
        </w:rPr>
        <w:t>6、一般公共预算财政拨款基本支出决算表（公开06表）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ascii="仿宋_GB2312" w:hAnsi="微软雅黑" w:eastAsia="仿宋_GB2312"/>
          <w:color w:val="000000"/>
          <w:sz w:val="30"/>
          <w:szCs w:val="30"/>
        </w:rPr>
      </w:pPr>
      <w:r>
        <w:rPr>
          <w:rFonts w:hint="eastAsia" w:ascii="仿宋_GB2312" w:hAnsi="微软雅黑" w:eastAsia="仿宋_GB2312"/>
          <w:color w:val="000000"/>
          <w:sz w:val="30"/>
          <w:szCs w:val="30"/>
        </w:rPr>
        <w:t>7、一般公共预算财政拨款“三公”经费支出决算表（公开07表）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ascii="仿宋_GB2312" w:hAnsi="微软雅黑" w:eastAsia="仿宋_GB2312"/>
          <w:color w:val="000000"/>
          <w:sz w:val="30"/>
          <w:szCs w:val="30"/>
        </w:rPr>
      </w:pPr>
      <w:r>
        <w:rPr>
          <w:rFonts w:hint="eastAsia" w:ascii="仿宋_GB2312" w:hAnsi="微软雅黑" w:eastAsia="仿宋_GB2312"/>
          <w:color w:val="000000"/>
          <w:sz w:val="30"/>
          <w:szCs w:val="30"/>
        </w:rPr>
        <w:t>8、政府性基金预算财政拨款收入支出决算表（公开08表）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02" w:firstLineChars="200"/>
        <w:jc w:val="left"/>
        <w:textAlignment w:val="auto"/>
        <w:outlineLvl w:val="9"/>
        <w:rPr>
          <w:rFonts w:ascii="微软雅黑" w:hAnsi="微软雅黑" w:eastAsia="微软雅黑"/>
          <w:color w:val="666666"/>
          <w:sz w:val="21"/>
          <w:szCs w:val="21"/>
        </w:rPr>
      </w:pPr>
      <w:r>
        <w:rPr>
          <w:rStyle w:val="6"/>
          <w:rFonts w:hint="eastAsia" w:ascii="黑体" w:hAnsi="黑体" w:eastAsia="黑体"/>
          <w:color w:val="000000"/>
          <w:sz w:val="30"/>
          <w:szCs w:val="30"/>
        </w:rPr>
        <w:t>三、梅江区总工会201</w:t>
      </w:r>
      <w:r>
        <w:rPr>
          <w:rStyle w:val="6"/>
          <w:rFonts w:hint="eastAsia" w:ascii="黑体" w:hAnsi="黑体" w:eastAsia="黑体"/>
          <w:color w:val="000000"/>
          <w:sz w:val="30"/>
          <w:szCs w:val="30"/>
          <w:lang w:val="en-US" w:eastAsia="zh-CN"/>
        </w:rPr>
        <w:t>6</w:t>
      </w:r>
      <w:r>
        <w:rPr>
          <w:rStyle w:val="6"/>
          <w:rFonts w:hint="eastAsia" w:ascii="黑体" w:hAnsi="黑体" w:eastAsia="黑体"/>
          <w:color w:val="000000"/>
          <w:sz w:val="30"/>
          <w:szCs w:val="30"/>
        </w:rPr>
        <w:t>年度部门决算情况说明</w:t>
      </w:r>
      <w:r>
        <w:rPr>
          <w:rFonts w:hint="eastAsia" w:ascii="微软雅黑" w:hAnsi="微软雅黑" w:eastAsia="微软雅黑"/>
          <w:color w:val="666666"/>
          <w:sz w:val="21"/>
          <w:szCs w:val="21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02" w:firstLineChars="200"/>
        <w:jc w:val="left"/>
        <w:textAlignment w:val="auto"/>
        <w:outlineLvl w:val="9"/>
        <w:rPr>
          <w:rFonts w:ascii="微软雅黑" w:hAnsi="微软雅黑" w:eastAsia="微软雅黑"/>
          <w:color w:val="666666"/>
          <w:sz w:val="21"/>
          <w:szCs w:val="21"/>
        </w:rPr>
      </w:pPr>
      <w:r>
        <w:rPr>
          <w:rStyle w:val="6"/>
          <w:rFonts w:hint="eastAsia"/>
          <w:color w:val="000000"/>
          <w:sz w:val="30"/>
          <w:szCs w:val="30"/>
        </w:rPr>
        <w:t>（一）201</w:t>
      </w:r>
      <w:r>
        <w:rPr>
          <w:rStyle w:val="6"/>
          <w:rFonts w:hint="eastAsia"/>
          <w:color w:val="000000"/>
          <w:sz w:val="30"/>
          <w:szCs w:val="30"/>
          <w:lang w:val="en-US" w:eastAsia="zh-CN"/>
        </w:rPr>
        <w:t>6</w:t>
      </w:r>
      <w:r>
        <w:rPr>
          <w:rStyle w:val="6"/>
          <w:rFonts w:hint="eastAsia"/>
          <w:color w:val="000000"/>
          <w:sz w:val="30"/>
          <w:szCs w:val="30"/>
        </w:rPr>
        <w:t>年度收入支出决算总体情况</w:t>
      </w:r>
      <w:r>
        <w:rPr>
          <w:rFonts w:hint="eastAsia" w:ascii="微软雅黑" w:hAnsi="微软雅黑" w:eastAsia="微软雅黑"/>
          <w:color w:val="666666"/>
          <w:sz w:val="21"/>
          <w:szCs w:val="21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ascii="微软雅黑" w:hAnsi="微软雅黑" w:eastAsia="微软雅黑"/>
          <w:color w:val="666666"/>
          <w:sz w:val="21"/>
          <w:szCs w:val="21"/>
        </w:rPr>
      </w:pPr>
      <w:r>
        <w:rPr>
          <w:rFonts w:hint="eastAsia" w:ascii="仿宋_GB2312" w:hAnsi="微软雅黑" w:eastAsia="仿宋_GB2312"/>
          <w:color w:val="000000"/>
          <w:sz w:val="30"/>
          <w:szCs w:val="30"/>
        </w:rPr>
        <w:t>1、收入总计325.39万元。包括：</w:t>
      </w:r>
      <w:r>
        <w:rPr>
          <w:rFonts w:hint="eastAsia" w:ascii="微软雅黑" w:hAnsi="微软雅黑" w:eastAsia="微软雅黑"/>
          <w:color w:val="666666"/>
          <w:sz w:val="21"/>
          <w:szCs w:val="21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ascii="微软雅黑" w:hAnsi="微软雅黑" w:eastAsia="微软雅黑"/>
          <w:color w:val="666666"/>
          <w:sz w:val="21"/>
          <w:szCs w:val="21"/>
        </w:rPr>
      </w:pPr>
      <w:r>
        <w:rPr>
          <w:rFonts w:hint="eastAsia" w:ascii="仿宋_GB2312" w:hAnsi="微软雅黑" w:eastAsia="仿宋_GB2312"/>
          <w:color w:val="000000"/>
          <w:sz w:val="30"/>
          <w:szCs w:val="30"/>
        </w:rPr>
        <w:t>　　（1）公共预算财政拨款收入325.39万元，为区级财政当年拨付的公共预算资金财政拨款。</w:t>
      </w:r>
      <w:r>
        <w:rPr>
          <w:rFonts w:hint="eastAsia" w:ascii="微软雅黑" w:hAnsi="微软雅黑" w:eastAsia="微软雅黑"/>
          <w:color w:val="666666"/>
          <w:sz w:val="21"/>
          <w:szCs w:val="21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ascii="微软雅黑" w:hAnsi="微软雅黑" w:eastAsia="微软雅黑"/>
          <w:color w:val="666666"/>
          <w:sz w:val="21"/>
          <w:szCs w:val="21"/>
        </w:rPr>
      </w:pPr>
      <w:r>
        <w:rPr>
          <w:rFonts w:hint="eastAsia" w:ascii="仿宋_GB2312" w:hAnsi="微软雅黑" w:eastAsia="仿宋_GB2312"/>
          <w:color w:val="000000"/>
          <w:sz w:val="30"/>
          <w:szCs w:val="30"/>
        </w:rPr>
        <w:t>2、支出总计325.39万元，包括：</w:t>
      </w:r>
      <w:r>
        <w:rPr>
          <w:rFonts w:hint="eastAsia" w:ascii="微软雅黑" w:hAnsi="微软雅黑" w:eastAsia="微软雅黑"/>
          <w:color w:val="666666"/>
          <w:sz w:val="21"/>
          <w:szCs w:val="21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ascii="仿宋_GB2312" w:hAnsi="微软雅黑" w:eastAsia="仿宋_GB2312"/>
          <w:color w:val="000000"/>
          <w:sz w:val="30"/>
          <w:szCs w:val="30"/>
        </w:rPr>
      </w:pPr>
      <w:r>
        <w:rPr>
          <w:rFonts w:hint="eastAsia" w:ascii="仿宋_GB2312" w:hAnsi="微软雅黑" w:eastAsia="仿宋_GB2312"/>
          <w:color w:val="000000"/>
          <w:sz w:val="30"/>
          <w:szCs w:val="30"/>
        </w:rPr>
        <w:t>（1）人员支出316.24万元，主要是行政事业单位现职人员和离退休人员的工资补助等。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ascii="仿宋_GB2312" w:hAnsi="微软雅黑" w:eastAsia="仿宋_GB2312"/>
          <w:color w:val="000000"/>
          <w:sz w:val="30"/>
          <w:szCs w:val="30"/>
        </w:rPr>
      </w:pPr>
      <w:r>
        <w:rPr>
          <w:rFonts w:hint="eastAsia" w:ascii="仿宋_GB2312" w:hAnsi="微软雅黑" w:eastAsia="仿宋_GB2312"/>
          <w:color w:val="000000"/>
          <w:sz w:val="30"/>
          <w:szCs w:val="30"/>
        </w:rPr>
        <w:t>（2）公用经费支出9.15万元，主要用于保障单位日常办公支出。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02" w:firstLineChars="200"/>
        <w:jc w:val="left"/>
        <w:textAlignment w:val="auto"/>
        <w:outlineLvl w:val="9"/>
        <w:rPr>
          <w:rStyle w:val="6"/>
          <w:color w:val="000000"/>
          <w:sz w:val="30"/>
          <w:szCs w:val="30"/>
        </w:rPr>
      </w:pPr>
      <w:r>
        <w:rPr>
          <w:rStyle w:val="6"/>
          <w:rFonts w:hint="eastAsia"/>
          <w:sz w:val="30"/>
          <w:szCs w:val="30"/>
        </w:rPr>
        <w:t xml:space="preserve">（二）公共预算财政拨款安排的“三公”经费支出情况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ascii="微软雅黑" w:hAnsi="微软雅黑" w:eastAsia="微软雅黑"/>
          <w:color w:val="666666"/>
          <w:sz w:val="21"/>
          <w:szCs w:val="21"/>
        </w:rPr>
      </w:pPr>
      <w:r>
        <w:rPr>
          <w:rFonts w:hint="eastAsia" w:ascii="仿宋_GB2312" w:hAnsi="微软雅黑" w:eastAsia="仿宋_GB2312"/>
          <w:color w:val="000000"/>
          <w:sz w:val="30"/>
          <w:szCs w:val="30"/>
        </w:rPr>
        <w:t>2016年度公共预算财政拨款安排的“三公”经费支出4.5万元，实际支出2.54万元，比预算节约1.96万元。</w:t>
      </w:r>
      <w:r>
        <w:rPr>
          <w:rFonts w:hint="eastAsia" w:ascii="微软雅黑" w:hAnsi="微软雅黑" w:eastAsia="微软雅黑"/>
          <w:color w:val="666666"/>
          <w:sz w:val="21"/>
          <w:szCs w:val="21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ascii="微软雅黑" w:hAnsi="微软雅黑" w:eastAsia="微软雅黑"/>
          <w:color w:val="666666"/>
          <w:sz w:val="21"/>
          <w:szCs w:val="21"/>
        </w:rPr>
      </w:pPr>
      <w:r>
        <w:rPr>
          <w:rFonts w:hint="eastAsia" w:ascii="仿宋_GB2312" w:hAnsi="微软雅黑" w:eastAsia="仿宋_GB2312"/>
          <w:color w:val="000000"/>
          <w:sz w:val="30"/>
          <w:szCs w:val="30"/>
        </w:rPr>
        <w:t>公务用车购置及运行维护费用支出情况</w:t>
      </w:r>
      <w:r>
        <w:rPr>
          <w:rFonts w:hint="eastAsia" w:ascii="微软雅黑" w:hAnsi="微软雅黑" w:eastAsia="微软雅黑"/>
          <w:color w:val="666666"/>
          <w:sz w:val="21"/>
          <w:szCs w:val="21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ascii="微软雅黑" w:hAnsi="微软雅黑" w:eastAsia="微软雅黑"/>
          <w:color w:val="666666"/>
          <w:sz w:val="21"/>
          <w:szCs w:val="21"/>
        </w:rPr>
      </w:pPr>
      <w:r>
        <w:rPr>
          <w:rFonts w:hint="eastAsia" w:ascii="仿宋_GB2312" w:hAnsi="微软雅黑" w:eastAsia="仿宋_GB2312"/>
          <w:color w:val="000000"/>
          <w:sz w:val="30"/>
          <w:szCs w:val="30"/>
        </w:rPr>
        <w:t>2016年公务用车运行维护支出2.54万元，较上年同比下降2.7%。</w:t>
      </w:r>
      <w:r>
        <w:rPr>
          <w:rFonts w:hint="eastAsia" w:ascii="微软雅黑" w:hAnsi="微软雅黑" w:eastAsia="微软雅黑"/>
          <w:color w:val="666666"/>
          <w:sz w:val="21"/>
          <w:szCs w:val="21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微软雅黑" w:hAnsi="微软雅黑" w:eastAsia="微软雅黑"/>
          <w:color w:val="666666"/>
          <w:sz w:val="21"/>
          <w:szCs w:val="21"/>
        </w:rPr>
      </w:pPr>
      <w:r>
        <w:rPr>
          <w:rFonts w:hint="eastAsia" w:ascii="仿宋_GB2312" w:hAnsi="微软雅黑" w:eastAsia="仿宋_GB2312"/>
          <w:color w:val="666666"/>
          <w:sz w:val="32"/>
          <w:szCs w:val="32"/>
        </w:rPr>
        <w:t>  </w:t>
      </w:r>
      <w:r>
        <w:rPr>
          <w:rFonts w:hint="eastAsia" w:ascii="微软雅黑" w:hAnsi="微软雅黑" w:eastAsia="微软雅黑"/>
          <w:color w:val="666666"/>
          <w:sz w:val="21"/>
          <w:szCs w:val="21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59F6"/>
    <w:rsid w:val="000B2BB9"/>
    <w:rsid w:val="0012466B"/>
    <w:rsid w:val="0019185B"/>
    <w:rsid w:val="00356E01"/>
    <w:rsid w:val="00637247"/>
    <w:rsid w:val="007359F6"/>
    <w:rsid w:val="00822C36"/>
    <w:rsid w:val="008B0E34"/>
    <w:rsid w:val="00B84339"/>
    <w:rsid w:val="00D10A62"/>
    <w:rsid w:val="00DE6CA9"/>
    <w:rsid w:val="00F546FD"/>
    <w:rsid w:val="23A6409D"/>
    <w:rsid w:val="6B7D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 w:line="420" w:lineRule="atLeast"/>
      <w:ind w:firstLine="48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uiPriority w:val="99"/>
    <w:rPr>
      <w:color w:val="0000FF"/>
      <w:u w:val="single"/>
    </w:rPr>
  </w:style>
  <w:style w:type="character" w:customStyle="1" w:styleId="9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152</Words>
  <Characters>868</Characters>
  <Lines>7</Lines>
  <Paragraphs>2</Paragraphs>
  <ScaleCrop>false</ScaleCrop>
  <LinksUpToDate>false</LinksUpToDate>
  <CharactersWithSpaces>1018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2017-09-07T01:57:00Z</dcterms:created>
  <dc:creator>Lenovo</dc:creator>
  <cp:lastModifiedBy>huangjp</cp:lastModifiedBy>
  <dcterms:modified xsi:type="dcterms:W3CDTF">2017-09-13T08:46:16Z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