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64" w:rsidRDefault="004C0E64" w:rsidP="003C3967">
      <w:pPr>
        <w:jc w:val="center"/>
        <w:rPr>
          <w:rFonts w:ascii="文星标宋" w:eastAsia="文星标宋"/>
          <w:b/>
          <w:sz w:val="44"/>
          <w:szCs w:val="44"/>
        </w:rPr>
      </w:pPr>
    </w:p>
    <w:p w:rsidR="00141E65" w:rsidRDefault="00141E65" w:rsidP="003C3967">
      <w:pPr>
        <w:jc w:val="center"/>
        <w:rPr>
          <w:rFonts w:ascii="文星标宋" w:eastAsia="文星标宋"/>
          <w:b/>
          <w:sz w:val="44"/>
          <w:szCs w:val="44"/>
        </w:rPr>
      </w:pPr>
    </w:p>
    <w:p w:rsidR="00A0392B" w:rsidRDefault="00A0392B" w:rsidP="003C3967">
      <w:pPr>
        <w:jc w:val="center"/>
        <w:rPr>
          <w:rFonts w:ascii="文星标宋" w:eastAsia="文星标宋"/>
          <w:b/>
          <w:sz w:val="44"/>
          <w:szCs w:val="44"/>
        </w:rPr>
      </w:pPr>
    </w:p>
    <w:p w:rsidR="00F4198F" w:rsidRPr="003C3967" w:rsidRDefault="00F4198F" w:rsidP="003C3967">
      <w:pPr>
        <w:jc w:val="center"/>
        <w:rPr>
          <w:rFonts w:ascii="文星标宋" w:eastAsia="文星标宋"/>
          <w:b/>
          <w:sz w:val="44"/>
          <w:szCs w:val="44"/>
        </w:rPr>
      </w:pPr>
      <w:r w:rsidRPr="003C3967">
        <w:rPr>
          <w:rFonts w:ascii="文星标宋" w:eastAsia="文星标宋" w:hint="eastAsia"/>
          <w:b/>
          <w:sz w:val="44"/>
          <w:szCs w:val="44"/>
        </w:rPr>
        <w:t>201</w:t>
      </w:r>
      <w:r w:rsidR="00D631A1">
        <w:rPr>
          <w:rFonts w:ascii="文星标宋" w:eastAsia="文星标宋" w:hint="eastAsia"/>
          <w:b/>
          <w:sz w:val="44"/>
          <w:szCs w:val="44"/>
        </w:rPr>
        <w:t>6</w:t>
      </w:r>
      <w:r w:rsidRPr="003C3967">
        <w:rPr>
          <w:rFonts w:ascii="文星标宋" w:eastAsia="文星标宋" w:hint="eastAsia"/>
          <w:b/>
          <w:sz w:val="44"/>
          <w:szCs w:val="44"/>
        </w:rPr>
        <w:t>年</w:t>
      </w:r>
      <w:r w:rsidR="003C3967">
        <w:rPr>
          <w:rFonts w:ascii="文星标宋" w:eastAsia="文星标宋" w:hint="eastAsia"/>
          <w:b/>
          <w:sz w:val="44"/>
          <w:szCs w:val="44"/>
        </w:rPr>
        <w:t>度</w:t>
      </w:r>
      <w:r w:rsidRPr="003C3967">
        <w:rPr>
          <w:rFonts w:ascii="文星标宋" w:eastAsia="文星标宋" w:hint="eastAsia"/>
          <w:b/>
          <w:sz w:val="44"/>
          <w:szCs w:val="44"/>
        </w:rPr>
        <w:t>部门决算</w:t>
      </w:r>
      <w:r w:rsidR="003C3967" w:rsidRPr="003C3967">
        <w:rPr>
          <w:rFonts w:ascii="文星标宋" w:eastAsia="文星标宋" w:hint="eastAsia"/>
          <w:b/>
          <w:sz w:val="44"/>
          <w:szCs w:val="44"/>
        </w:rPr>
        <w:t>文字</w:t>
      </w:r>
      <w:r w:rsidRPr="003C3967">
        <w:rPr>
          <w:rFonts w:ascii="文星标宋" w:eastAsia="文星标宋" w:hint="eastAsia"/>
          <w:b/>
          <w:sz w:val="44"/>
          <w:szCs w:val="44"/>
        </w:rPr>
        <w:t>说明</w:t>
      </w:r>
    </w:p>
    <w:p w:rsidR="003C3967" w:rsidRDefault="003C3967" w:rsidP="00F4198F">
      <w:pPr>
        <w:ind w:firstLineChars="200" w:firstLine="640"/>
        <w:rPr>
          <w:sz w:val="32"/>
          <w:szCs w:val="32"/>
        </w:rPr>
      </w:pPr>
    </w:p>
    <w:p w:rsidR="00B441E9" w:rsidRPr="004C0E64" w:rsidRDefault="00B441E9" w:rsidP="004C0E64">
      <w:pPr>
        <w:ind w:firstLineChars="200" w:firstLine="641"/>
        <w:rPr>
          <w:rFonts w:ascii="文星楷体" w:eastAsia="文星楷体"/>
          <w:b/>
          <w:sz w:val="32"/>
          <w:szCs w:val="32"/>
        </w:rPr>
      </w:pPr>
      <w:r w:rsidRPr="004C0E64">
        <w:rPr>
          <w:rFonts w:ascii="文星楷体" w:eastAsia="文星楷体" w:hint="eastAsia"/>
          <w:b/>
          <w:sz w:val="32"/>
          <w:szCs w:val="32"/>
        </w:rPr>
        <w:t>一、部门职责</w:t>
      </w:r>
    </w:p>
    <w:p w:rsidR="00D631A1" w:rsidRDefault="00D631A1" w:rsidP="00F4198F">
      <w:pPr>
        <w:ind w:firstLineChars="200" w:firstLine="640"/>
        <w:rPr>
          <w:rFonts w:ascii="文星仿宋" w:eastAsia="文星仿宋" w:hint="eastAsia"/>
          <w:sz w:val="32"/>
          <w:szCs w:val="32"/>
        </w:rPr>
      </w:pPr>
      <w:r>
        <w:rPr>
          <w:rFonts w:ascii="文星仿宋" w:eastAsia="文星仿宋" w:hint="eastAsia"/>
          <w:sz w:val="32"/>
          <w:szCs w:val="32"/>
        </w:rPr>
        <w:t>为深入贯彻党的十八大和十八届三中、四中、五中全会精神，加强和改进区委对政法、综治、维稳、社会建设、法治建设工作的领导，区委决定，重新组建区委政法委员会机关。区社会治安综合治理委员会办公室、区委维护稳定工作领导小组办公室、区委防范和处理邪教问题领导小组办公室与区委政法委机关合署，区社会工作委员会与区委政法委机关一个机构、两块牌子，区依法治区工作领导小组更名为区委全面依法治区工作领导小组，领导小组办公室设在区委政法委机关。上述机构实行一体化运作。</w:t>
      </w:r>
    </w:p>
    <w:p w:rsidR="006C1614" w:rsidRPr="004C0E64" w:rsidRDefault="006C1614" w:rsidP="004C0E64">
      <w:pPr>
        <w:ind w:firstLineChars="200" w:firstLine="641"/>
        <w:rPr>
          <w:rFonts w:ascii="文星楷体" w:eastAsia="文星楷体"/>
          <w:b/>
          <w:sz w:val="32"/>
          <w:szCs w:val="32"/>
        </w:rPr>
      </w:pPr>
      <w:r w:rsidRPr="004C0E64">
        <w:rPr>
          <w:rFonts w:ascii="文星楷体" w:eastAsia="文星楷体" w:hint="eastAsia"/>
          <w:b/>
          <w:sz w:val="32"/>
          <w:szCs w:val="32"/>
        </w:rPr>
        <w:t>二、机构设置</w:t>
      </w:r>
    </w:p>
    <w:p w:rsidR="006C1614" w:rsidRDefault="00F4198F" w:rsidP="00F4198F">
      <w:pPr>
        <w:ind w:firstLineChars="200" w:firstLine="640"/>
        <w:rPr>
          <w:rFonts w:ascii="文星仿宋" w:eastAsia="文星仿宋"/>
          <w:sz w:val="32"/>
          <w:szCs w:val="32"/>
        </w:rPr>
      </w:pPr>
      <w:r w:rsidRPr="003C3967">
        <w:rPr>
          <w:rFonts w:ascii="文星仿宋" w:eastAsia="文星仿宋" w:hint="eastAsia"/>
          <w:sz w:val="32"/>
          <w:szCs w:val="32"/>
        </w:rPr>
        <w:t>我委是区委所属行政单位，执行行政单位会计制度。</w:t>
      </w:r>
      <w:r w:rsidR="006C1614">
        <w:rPr>
          <w:rFonts w:ascii="文星仿宋" w:eastAsia="文星仿宋" w:hint="eastAsia"/>
          <w:sz w:val="32"/>
          <w:szCs w:val="32"/>
        </w:rPr>
        <w:t>有内设机构5个，分别是</w:t>
      </w:r>
      <w:r w:rsidR="007A363C">
        <w:rPr>
          <w:rFonts w:ascii="文星仿宋" w:eastAsia="文星仿宋" w:hint="eastAsia"/>
          <w:sz w:val="32"/>
          <w:szCs w:val="32"/>
        </w:rPr>
        <w:t>政工办、一室、二室、三室、四室</w:t>
      </w:r>
      <w:r w:rsidR="006C1614">
        <w:rPr>
          <w:rFonts w:ascii="文星仿宋" w:eastAsia="文星仿宋" w:hint="eastAsia"/>
          <w:sz w:val="32"/>
          <w:szCs w:val="32"/>
        </w:rPr>
        <w:t>。</w:t>
      </w:r>
      <w:r w:rsidR="00D631A1" w:rsidRPr="00D631A1">
        <w:rPr>
          <w:rFonts w:ascii="文星仿宋" w:eastAsia="文星仿宋" w:hint="eastAsia"/>
          <w:sz w:val="32"/>
          <w:szCs w:val="32"/>
        </w:rPr>
        <w:t>目前有在职人员共18人，其中公务员16人, 事业编制1人（千人计划引进人才），工勤编制1人；另聘请3人，离退休9人。</w:t>
      </w:r>
    </w:p>
    <w:p w:rsidR="00B0584A" w:rsidRPr="004C0E64" w:rsidRDefault="00B0584A" w:rsidP="004C0E64">
      <w:pPr>
        <w:ind w:firstLineChars="200" w:firstLine="641"/>
        <w:rPr>
          <w:rFonts w:ascii="文星楷体" w:eastAsia="文星楷体"/>
          <w:b/>
          <w:sz w:val="32"/>
          <w:szCs w:val="32"/>
        </w:rPr>
      </w:pPr>
      <w:r w:rsidRPr="004C0E64">
        <w:rPr>
          <w:rFonts w:ascii="文星楷体" w:eastAsia="文星楷体" w:hint="eastAsia"/>
          <w:b/>
          <w:sz w:val="32"/>
          <w:szCs w:val="32"/>
        </w:rPr>
        <w:t>三、预算执行情况分析</w:t>
      </w:r>
      <w:r w:rsidR="002B3999" w:rsidRPr="004C0E64">
        <w:rPr>
          <w:rFonts w:ascii="文星楷体" w:eastAsia="文星楷体" w:hint="eastAsia"/>
          <w:b/>
          <w:sz w:val="32"/>
          <w:szCs w:val="32"/>
        </w:rPr>
        <w:t>（含信访局）</w:t>
      </w:r>
    </w:p>
    <w:p w:rsidR="00A7797E" w:rsidRDefault="00D631A1" w:rsidP="00B0584A">
      <w:pPr>
        <w:ind w:firstLineChars="200" w:firstLine="640"/>
        <w:rPr>
          <w:rFonts w:ascii="文星仿宋" w:eastAsia="文星仿宋"/>
          <w:sz w:val="32"/>
          <w:szCs w:val="32"/>
        </w:rPr>
      </w:pPr>
      <w:r>
        <w:rPr>
          <w:rFonts w:ascii="文星仿宋" w:eastAsia="文星仿宋" w:hint="eastAsia"/>
          <w:sz w:val="32"/>
          <w:szCs w:val="32"/>
        </w:rPr>
        <w:lastRenderedPageBreak/>
        <w:t>2016年总收入</w:t>
      </w:r>
      <w:r w:rsidR="00BF385A">
        <w:rPr>
          <w:rFonts w:ascii="文星仿宋" w:eastAsia="文星仿宋" w:hint="eastAsia"/>
          <w:sz w:val="32"/>
          <w:szCs w:val="32"/>
        </w:rPr>
        <w:t>525.49</w:t>
      </w:r>
      <w:r>
        <w:rPr>
          <w:rFonts w:ascii="文星仿宋" w:eastAsia="文星仿宋" w:hint="eastAsia"/>
          <w:sz w:val="32"/>
          <w:szCs w:val="32"/>
        </w:rPr>
        <w:t>万元，</w:t>
      </w:r>
      <w:r w:rsidR="00B0584A">
        <w:rPr>
          <w:rFonts w:ascii="文星仿宋" w:eastAsia="文星仿宋" w:hint="eastAsia"/>
          <w:sz w:val="32"/>
          <w:szCs w:val="32"/>
        </w:rPr>
        <w:t>2015年</w:t>
      </w:r>
      <w:r w:rsidR="00055BA5">
        <w:rPr>
          <w:rFonts w:ascii="文星仿宋" w:eastAsia="文星仿宋" w:hint="eastAsia"/>
          <w:sz w:val="32"/>
          <w:szCs w:val="32"/>
        </w:rPr>
        <w:t>总</w:t>
      </w:r>
      <w:r w:rsidR="00B0584A">
        <w:rPr>
          <w:rFonts w:ascii="文星仿宋" w:eastAsia="文星仿宋" w:hint="eastAsia"/>
          <w:sz w:val="32"/>
          <w:szCs w:val="32"/>
        </w:rPr>
        <w:t>收入3</w:t>
      </w:r>
      <w:r w:rsidR="00055BA5">
        <w:rPr>
          <w:rFonts w:ascii="文星仿宋" w:eastAsia="文星仿宋" w:hint="eastAsia"/>
          <w:sz w:val="32"/>
          <w:szCs w:val="32"/>
        </w:rPr>
        <w:t>67.13</w:t>
      </w:r>
      <w:r w:rsidR="00B0584A">
        <w:rPr>
          <w:rFonts w:ascii="文星仿宋" w:eastAsia="文星仿宋" w:hint="eastAsia"/>
          <w:sz w:val="32"/>
          <w:szCs w:val="32"/>
        </w:rPr>
        <w:t>万元</w:t>
      </w:r>
      <w:r w:rsidR="00055BA5">
        <w:rPr>
          <w:rFonts w:ascii="文星仿宋" w:eastAsia="文星仿宋" w:hint="eastAsia"/>
          <w:sz w:val="32"/>
          <w:szCs w:val="32"/>
        </w:rPr>
        <w:t>，同比</w:t>
      </w:r>
      <w:r w:rsidR="00BF385A">
        <w:rPr>
          <w:rFonts w:ascii="文星仿宋" w:eastAsia="文星仿宋" w:hint="eastAsia"/>
          <w:sz w:val="32"/>
          <w:szCs w:val="32"/>
        </w:rPr>
        <w:t>上升</w:t>
      </w:r>
      <w:r w:rsidR="003A278A">
        <w:rPr>
          <w:rFonts w:ascii="文星仿宋" w:eastAsia="文星仿宋" w:hint="eastAsia"/>
          <w:sz w:val="32"/>
          <w:szCs w:val="32"/>
        </w:rPr>
        <w:t>43.13</w:t>
      </w:r>
      <w:r w:rsidR="00055BA5">
        <w:rPr>
          <w:rFonts w:ascii="文星仿宋" w:eastAsia="文星仿宋" w:hint="eastAsia"/>
          <w:sz w:val="32"/>
          <w:szCs w:val="32"/>
        </w:rPr>
        <w:t>%；</w:t>
      </w:r>
      <w:r w:rsidR="00A7797E">
        <w:rPr>
          <w:rFonts w:ascii="文星仿宋" w:eastAsia="文星仿宋" w:hint="eastAsia"/>
          <w:sz w:val="32"/>
          <w:szCs w:val="32"/>
        </w:rPr>
        <w:t>201</w:t>
      </w:r>
      <w:r w:rsidR="003A278A">
        <w:rPr>
          <w:rFonts w:ascii="文星仿宋" w:eastAsia="文星仿宋" w:hint="eastAsia"/>
          <w:sz w:val="32"/>
          <w:szCs w:val="32"/>
        </w:rPr>
        <w:t>6</w:t>
      </w:r>
      <w:r w:rsidR="00A7797E">
        <w:rPr>
          <w:rFonts w:ascii="文星仿宋" w:eastAsia="文星仿宋" w:hint="eastAsia"/>
          <w:sz w:val="32"/>
          <w:szCs w:val="32"/>
        </w:rPr>
        <w:t>年财政拨款</w:t>
      </w:r>
      <w:r w:rsidR="003A278A">
        <w:rPr>
          <w:rFonts w:ascii="文星仿宋" w:eastAsia="文星仿宋" w:hint="eastAsia"/>
          <w:sz w:val="32"/>
          <w:szCs w:val="32"/>
        </w:rPr>
        <w:t>收入463.73</w:t>
      </w:r>
      <w:r w:rsidR="00A7797E">
        <w:rPr>
          <w:rFonts w:ascii="文星仿宋" w:eastAsia="文星仿宋" w:hint="eastAsia"/>
          <w:sz w:val="32"/>
          <w:szCs w:val="32"/>
        </w:rPr>
        <w:t>万元，年初预算数</w:t>
      </w:r>
      <w:r w:rsidR="00513A4E">
        <w:rPr>
          <w:rFonts w:ascii="文星仿宋" w:eastAsia="文星仿宋" w:hint="eastAsia"/>
          <w:sz w:val="32"/>
          <w:szCs w:val="32"/>
        </w:rPr>
        <w:t>324.06</w:t>
      </w:r>
      <w:r w:rsidR="004342BD">
        <w:rPr>
          <w:rFonts w:ascii="文星仿宋" w:eastAsia="文星仿宋" w:hint="eastAsia"/>
          <w:sz w:val="32"/>
          <w:szCs w:val="32"/>
        </w:rPr>
        <w:t>元</w:t>
      </w:r>
      <w:r w:rsidR="00532A60">
        <w:rPr>
          <w:rFonts w:ascii="文星仿宋" w:eastAsia="文星仿宋" w:hint="eastAsia"/>
          <w:sz w:val="32"/>
          <w:szCs w:val="32"/>
        </w:rPr>
        <w:t>。</w:t>
      </w:r>
    </w:p>
    <w:p w:rsidR="006C1614" w:rsidRPr="004C0E64" w:rsidRDefault="00873D7A" w:rsidP="004C0E64">
      <w:pPr>
        <w:ind w:firstLineChars="200" w:firstLine="641"/>
        <w:rPr>
          <w:rFonts w:ascii="文星楷体" w:eastAsia="文星楷体"/>
          <w:b/>
          <w:sz w:val="32"/>
          <w:szCs w:val="32"/>
        </w:rPr>
      </w:pPr>
      <w:r w:rsidRPr="004C0E64">
        <w:rPr>
          <w:rFonts w:ascii="文星楷体" w:eastAsia="文星楷体" w:hint="eastAsia"/>
          <w:b/>
          <w:sz w:val="32"/>
          <w:szCs w:val="32"/>
        </w:rPr>
        <w:t>四、“三公”经费使用情况</w:t>
      </w:r>
    </w:p>
    <w:tbl>
      <w:tblPr>
        <w:tblStyle w:val="a6"/>
        <w:tblW w:w="0" w:type="auto"/>
        <w:tblLook w:val="04A0"/>
      </w:tblPr>
      <w:tblGrid>
        <w:gridCol w:w="2943"/>
        <w:gridCol w:w="1701"/>
        <w:gridCol w:w="1747"/>
        <w:gridCol w:w="2131"/>
      </w:tblGrid>
      <w:tr w:rsidR="00873D7A" w:rsidTr="00873D7A">
        <w:tc>
          <w:tcPr>
            <w:tcW w:w="2943" w:type="dxa"/>
          </w:tcPr>
          <w:p w:rsidR="00873D7A" w:rsidRPr="00873D7A" w:rsidRDefault="00873D7A" w:rsidP="00873D7A">
            <w:pPr>
              <w:jc w:val="center"/>
              <w:rPr>
                <w:rFonts w:ascii="文星标宋" w:eastAsia="文星标宋"/>
                <w:sz w:val="32"/>
                <w:szCs w:val="32"/>
              </w:rPr>
            </w:pPr>
            <w:r w:rsidRPr="00873D7A">
              <w:rPr>
                <w:rFonts w:ascii="文星标宋" w:eastAsia="文星标宋" w:hint="eastAsia"/>
                <w:sz w:val="32"/>
                <w:szCs w:val="32"/>
              </w:rPr>
              <w:t>项目</w:t>
            </w:r>
          </w:p>
        </w:tc>
        <w:tc>
          <w:tcPr>
            <w:tcW w:w="1701" w:type="dxa"/>
          </w:tcPr>
          <w:p w:rsidR="00873D7A" w:rsidRPr="00873D7A" w:rsidRDefault="00873D7A" w:rsidP="00BF385A">
            <w:pPr>
              <w:jc w:val="center"/>
              <w:rPr>
                <w:rFonts w:ascii="文星标宋" w:eastAsia="文星标宋"/>
                <w:sz w:val="32"/>
                <w:szCs w:val="32"/>
              </w:rPr>
            </w:pPr>
            <w:r w:rsidRPr="00873D7A">
              <w:rPr>
                <w:rFonts w:ascii="文星标宋" w:eastAsia="文星标宋" w:hint="eastAsia"/>
                <w:sz w:val="32"/>
                <w:szCs w:val="32"/>
              </w:rPr>
              <w:t>201</w:t>
            </w:r>
            <w:r w:rsidR="00BF385A">
              <w:rPr>
                <w:rFonts w:ascii="文星标宋" w:eastAsia="文星标宋" w:hint="eastAsia"/>
                <w:sz w:val="32"/>
                <w:szCs w:val="32"/>
              </w:rPr>
              <w:t>6</w:t>
            </w:r>
            <w:r w:rsidRPr="00873D7A">
              <w:rPr>
                <w:rFonts w:ascii="文星标宋" w:eastAsia="文星标宋" w:hint="eastAsia"/>
                <w:sz w:val="32"/>
                <w:szCs w:val="32"/>
              </w:rPr>
              <w:t>年</w:t>
            </w:r>
          </w:p>
        </w:tc>
        <w:tc>
          <w:tcPr>
            <w:tcW w:w="1747" w:type="dxa"/>
          </w:tcPr>
          <w:p w:rsidR="00873D7A" w:rsidRPr="00873D7A" w:rsidRDefault="00873D7A" w:rsidP="00873D7A">
            <w:pPr>
              <w:jc w:val="center"/>
              <w:rPr>
                <w:rFonts w:ascii="文星标宋" w:eastAsia="文星标宋"/>
                <w:sz w:val="32"/>
                <w:szCs w:val="32"/>
              </w:rPr>
            </w:pPr>
            <w:r w:rsidRPr="00873D7A">
              <w:rPr>
                <w:rFonts w:ascii="文星标宋" w:eastAsia="文星标宋" w:hint="eastAsia"/>
                <w:sz w:val="32"/>
                <w:szCs w:val="32"/>
              </w:rPr>
              <w:t>2015年</w:t>
            </w:r>
          </w:p>
        </w:tc>
        <w:tc>
          <w:tcPr>
            <w:tcW w:w="2131" w:type="dxa"/>
          </w:tcPr>
          <w:p w:rsidR="00873D7A" w:rsidRPr="00873D7A" w:rsidRDefault="00873D7A" w:rsidP="00873D7A">
            <w:pPr>
              <w:jc w:val="center"/>
              <w:rPr>
                <w:rFonts w:ascii="文星标宋" w:eastAsia="文星标宋"/>
                <w:sz w:val="32"/>
                <w:szCs w:val="32"/>
              </w:rPr>
            </w:pPr>
            <w:r w:rsidRPr="00873D7A">
              <w:rPr>
                <w:rFonts w:ascii="文星标宋" w:eastAsia="文星标宋" w:hint="eastAsia"/>
                <w:sz w:val="32"/>
                <w:szCs w:val="32"/>
              </w:rPr>
              <w:t>与上年对比</w:t>
            </w:r>
          </w:p>
        </w:tc>
      </w:tr>
      <w:tr w:rsidR="00873D7A" w:rsidTr="00873D7A">
        <w:tc>
          <w:tcPr>
            <w:tcW w:w="2943" w:type="dxa"/>
          </w:tcPr>
          <w:p w:rsidR="00873D7A" w:rsidRDefault="00873D7A" w:rsidP="00873D7A">
            <w:pPr>
              <w:rPr>
                <w:rFonts w:ascii="文星仿宋" w:eastAsia="文星仿宋"/>
                <w:sz w:val="32"/>
                <w:szCs w:val="32"/>
              </w:rPr>
            </w:pPr>
            <w:r>
              <w:rPr>
                <w:rFonts w:ascii="文星仿宋" w:eastAsia="文星仿宋" w:hint="eastAsia"/>
                <w:sz w:val="32"/>
                <w:szCs w:val="32"/>
              </w:rPr>
              <w:t>因公出国（境）费</w:t>
            </w:r>
          </w:p>
        </w:tc>
        <w:tc>
          <w:tcPr>
            <w:tcW w:w="1701" w:type="dxa"/>
          </w:tcPr>
          <w:p w:rsidR="00873D7A" w:rsidRDefault="003A278A" w:rsidP="00873D7A">
            <w:pPr>
              <w:jc w:val="center"/>
              <w:rPr>
                <w:rFonts w:ascii="文星仿宋" w:eastAsia="文星仿宋"/>
                <w:sz w:val="32"/>
                <w:szCs w:val="32"/>
              </w:rPr>
            </w:pPr>
            <w:r>
              <w:rPr>
                <w:rFonts w:ascii="文星仿宋" w:eastAsia="文星仿宋" w:hint="eastAsia"/>
                <w:sz w:val="32"/>
                <w:szCs w:val="32"/>
              </w:rPr>
              <w:t>1.3</w:t>
            </w:r>
          </w:p>
        </w:tc>
        <w:tc>
          <w:tcPr>
            <w:tcW w:w="1747" w:type="dxa"/>
          </w:tcPr>
          <w:p w:rsidR="00873D7A" w:rsidRDefault="002B3999" w:rsidP="00873D7A">
            <w:pPr>
              <w:jc w:val="center"/>
              <w:rPr>
                <w:rFonts w:ascii="文星仿宋" w:eastAsia="文星仿宋"/>
                <w:sz w:val="32"/>
                <w:szCs w:val="32"/>
              </w:rPr>
            </w:pPr>
            <w:r>
              <w:rPr>
                <w:rFonts w:ascii="文星仿宋" w:eastAsia="文星仿宋" w:hint="eastAsia"/>
                <w:sz w:val="32"/>
                <w:szCs w:val="32"/>
              </w:rPr>
              <w:t>1.94</w:t>
            </w:r>
          </w:p>
        </w:tc>
        <w:tc>
          <w:tcPr>
            <w:tcW w:w="2131" w:type="dxa"/>
          </w:tcPr>
          <w:p w:rsidR="00873D7A" w:rsidRDefault="0090506A" w:rsidP="00873D7A">
            <w:pPr>
              <w:jc w:val="center"/>
              <w:rPr>
                <w:rFonts w:ascii="文星仿宋" w:eastAsia="文星仿宋"/>
                <w:sz w:val="32"/>
                <w:szCs w:val="32"/>
              </w:rPr>
            </w:pPr>
            <w:r>
              <w:rPr>
                <w:rFonts w:ascii="文星仿宋" w:eastAsia="文星仿宋" w:hint="eastAsia"/>
                <w:sz w:val="32"/>
                <w:szCs w:val="32"/>
              </w:rPr>
              <w:t>-33</w:t>
            </w:r>
            <w:r w:rsidR="002B3999">
              <w:rPr>
                <w:rFonts w:ascii="文星仿宋" w:eastAsia="文星仿宋" w:hint="eastAsia"/>
                <w:sz w:val="32"/>
                <w:szCs w:val="32"/>
              </w:rPr>
              <w:t>%</w:t>
            </w:r>
          </w:p>
        </w:tc>
      </w:tr>
      <w:tr w:rsidR="00873D7A" w:rsidTr="00873D7A">
        <w:tc>
          <w:tcPr>
            <w:tcW w:w="2943" w:type="dxa"/>
          </w:tcPr>
          <w:p w:rsidR="00873D7A" w:rsidRDefault="00873D7A" w:rsidP="00F4198F">
            <w:pPr>
              <w:rPr>
                <w:rFonts w:ascii="文星仿宋" w:eastAsia="文星仿宋"/>
                <w:sz w:val="32"/>
                <w:szCs w:val="32"/>
              </w:rPr>
            </w:pPr>
            <w:r>
              <w:rPr>
                <w:rFonts w:ascii="文星仿宋" w:eastAsia="文星仿宋" w:hint="eastAsia"/>
                <w:sz w:val="32"/>
                <w:szCs w:val="32"/>
              </w:rPr>
              <w:t>公务用车购置费</w:t>
            </w:r>
          </w:p>
        </w:tc>
        <w:tc>
          <w:tcPr>
            <w:tcW w:w="1701" w:type="dxa"/>
          </w:tcPr>
          <w:p w:rsidR="00873D7A" w:rsidRDefault="00873D7A" w:rsidP="00873D7A">
            <w:pPr>
              <w:jc w:val="center"/>
              <w:rPr>
                <w:rFonts w:ascii="文星仿宋" w:eastAsia="文星仿宋"/>
                <w:sz w:val="32"/>
                <w:szCs w:val="32"/>
              </w:rPr>
            </w:pPr>
            <w:r>
              <w:rPr>
                <w:rFonts w:ascii="文星仿宋" w:eastAsia="文星仿宋" w:hint="eastAsia"/>
                <w:sz w:val="32"/>
                <w:szCs w:val="32"/>
              </w:rPr>
              <w:t>0</w:t>
            </w:r>
          </w:p>
        </w:tc>
        <w:tc>
          <w:tcPr>
            <w:tcW w:w="1747" w:type="dxa"/>
          </w:tcPr>
          <w:p w:rsidR="00873D7A" w:rsidRDefault="002B3999" w:rsidP="00873D7A">
            <w:pPr>
              <w:jc w:val="center"/>
              <w:rPr>
                <w:rFonts w:ascii="文星仿宋" w:eastAsia="文星仿宋"/>
                <w:sz w:val="32"/>
                <w:szCs w:val="32"/>
              </w:rPr>
            </w:pPr>
            <w:r>
              <w:rPr>
                <w:rFonts w:ascii="文星仿宋" w:eastAsia="文星仿宋" w:hint="eastAsia"/>
                <w:sz w:val="32"/>
                <w:szCs w:val="32"/>
              </w:rPr>
              <w:t>0</w:t>
            </w:r>
          </w:p>
        </w:tc>
        <w:tc>
          <w:tcPr>
            <w:tcW w:w="2131" w:type="dxa"/>
          </w:tcPr>
          <w:p w:rsidR="00873D7A" w:rsidRDefault="002B3999" w:rsidP="00873D7A">
            <w:pPr>
              <w:jc w:val="center"/>
              <w:rPr>
                <w:rFonts w:ascii="文星仿宋" w:eastAsia="文星仿宋"/>
                <w:sz w:val="32"/>
                <w:szCs w:val="32"/>
              </w:rPr>
            </w:pPr>
            <w:r>
              <w:rPr>
                <w:rFonts w:ascii="文星仿宋" w:eastAsia="文星仿宋" w:hint="eastAsia"/>
                <w:sz w:val="32"/>
                <w:szCs w:val="32"/>
              </w:rPr>
              <w:t>0</w:t>
            </w:r>
          </w:p>
        </w:tc>
      </w:tr>
      <w:tr w:rsidR="00873D7A" w:rsidTr="00873D7A">
        <w:tc>
          <w:tcPr>
            <w:tcW w:w="2943" w:type="dxa"/>
          </w:tcPr>
          <w:p w:rsidR="00873D7A" w:rsidRDefault="00873D7A" w:rsidP="00F4198F">
            <w:pPr>
              <w:rPr>
                <w:rFonts w:ascii="文星仿宋" w:eastAsia="文星仿宋"/>
                <w:sz w:val="32"/>
                <w:szCs w:val="32"/>
              </w:rPr>
            </w:pPr>
            <w:r>
              <w:rPr>
                <w:rFonts w:ascii="文星仿宋" w:eastAsia="文星仿宋" w:hint="eastAsia"/>
                <w:sz w:val="32"/>
                <w:szCs w:val="32"/>
              </w:rPr>
              <w:t>公务用车运行费</w:t>
            </w:r>
          </w:p>
        </w:tc>
        <w:tc>
          <w:tcPr>
            <w:tcW w:w="1701" w:type="dxa"/>
          </w:tcPr>
          <w:p w:rsidR="00873D7A" w:rsidRDefault="003A278A" w:rsidP="00873D7A">
            <w:pPr>
              <w:jc w:val="center"/>
              <w:rPr>
                <w:rFonts w:ascii="文星仿宋" w:eastAsia="文星仿宋"/>
                <w:sz w:val="32"/>
                <w:szCs w:val="32"/>
              </w:rPr>
            </w:pPr>
            <w:r>
              <w:rPr>
                <w:rFonts w:ascii="文星仿宋" w:eastAsia="文星仿宋" w:hint="eastAsia"/>
                <w:sz w:val="32"/>
                <w:szCs w:val="32"/>
              </w:rPr>
              <w:t>0.31</w:t>
            </w:r>
          </w:p>
        </w:tc>
        <w:tc>
          <w:tcPr>
            <w:tcW w:w="1747" w:type="dxa"/>
          </w:tcPr>
          <w:p w:rsidR="00873D7A" w:rsidRDefault="002B3999" w:rsidP="002B3999">
            <w:pPr>
              <w:jc w:val="center"/>
              <w:rPr>
                <w:rFonts w:ascii="文星仿宋" w:eastAsia="文星仿宋"/>
                <w:sz w:val="32"/>
                <w:szCs w:val="32"/>
              </w:rPr>
            </w:pPr>
            <w:r>
              <w:rPr>
                <w:rFonts w:ascii="文星仿宋" w:eastAsia="文星仿宋" w:hint="eastAsia"/>
                <w:sz w:val="32"/>
                <w:szCs w:val="32"/>
              </w:rPr>
              <w:t>10.09</w:t>
            </w:r>
          </w:p>
        </w:tc>
        <w:tc>
          <w:tcPr>
            <w:tcW w:w="2131" w:type="dxa"/>
          </w:tcPr>
          <w:p w:rsidR="00873D7A" w:rsidRDefault="002B3999" w:rsidP="0090506A">
            <w:pPr>
              <w:jc w:val="center"/>
              <w:rPr>
                <w:rFonts w:ascii="文星仿宋" w:eastAsia="文星仿宋"/>
                <w:sz w:val="32"/>
                <w:szCs w:val="32"/>
              </w:rPr>
            </w:pPr>
            <w:r>
              <w:rPr>
                <w:rFonts w:ascii="文星仿宋" w:eastAsia="文星仿宋" w:hint="eastAsia"/>
                <w:sz w:val="32"/>
                <w:szCs w:val="32"/>
              </w:rPr>
              <w:t>-</w:t>
            </w:r>
            <w:r w:rsidR="0090506A">
              <w:rPr>
                <w:rFonts w:ascii="文星仿宋" w:eastAsia="文星仿宋" w:hint="eastAsia"/>
                <w:sz w:val="32"/>
                <w:szCs w:val="32"/>
              </w:rPr>
              <w:t>97</w:t>
            </w:r>
            <w:r>
              <w:rPr>
                <w:rFonts w:ascii="文星仿宋" w:eastAsia="文星仿宋" w:hint="eastAsia"/>
                <w:sz w:val="32"/>
                <w:szCs w:val="32"/>
              </w:rPr>
              <w:t>%</w:t>
            </w:r>
          </w:p>
        </w:tc>
      </w:tr>
      <w:tr w:rsidR="00873D7A" w:rsidTr="00873D7A">
        <w:tc>
          <w:tcPr>
            <w:tcW w:w="2943" w:type="dxa"/>
          </w:tcPr>
          <w:p w:rsidR="00873D7A" w:rsidRDefault="00873D7A" w:rsidP="00F4198F">
            <w:pPr>
              <w:rPr>
                <w:rFonts w:ascii="文星仿宋" w:eastAsia="文星仿宋"/>
                <w:sz w:val="32"/>
                <w:szCs w:val="32"/>
              </w:rPr>
            </w:pPr>
            <w:r>
              <w:rPr>
                <w:rFonts w:ascii="文星仿宋" w:eastAsia="文星仿宋" w:hint="eastAsia"/>
                <w:sz w:val="32"/>
                <w:szCs w:val="32"/>
              </w:rPr>
              <w:t>公务接待费</w:t>
            </w:r>
          </w:p>
        </w:tc>
        <w:tc>
          <w:tcPr>
            <w:tcW w:w="1701" w:type="dxa"/>
          </w:tcPr>
          <w:p w:rsidR="00873D7A" w:rsidRDefault="003A278A" w:rsidP="00873D7A">
            <w:pPr>
              <w:jc w:val="center"/>
              <w:rPr>
                <w:rFonts w:ascii="文星仿宋" w:eastAsia="文星仿宋"/>
                <w:sz w:val="32"/>
                <w:szCs w:val="32"/>
              </w:rPr>
            </w:pPr>
            <w:r>
              <w:rPr>
                <w:rFonts w:ascii="文星仿宋" w:eastAsia="文星仿宋" w:hint="eastAsia"/>
                <w:sz w:val="32"/>
                <w:szCs w:val="32"/>
              </w:rPr>
              <w:t>0.31</w:t>
            </w:r>
          </w:p>
        </w:tc>
        <w:tc>
          <w:tcPr>
            <w:tcW w:w="1747" w:type="dxa"/>
          </w:tcPr>
          <w:p w:rsidR="00873D7A" w:rsidRDefault="002B3999" w:rsidP="00873D7A">
            <w:pPr>
              <w:jc w:val="center"/>
              <w:rPr>
                <w:rFonts w:ascii="文星仿宋" w:eastAsia="文星仿宋"/>
                <w:sz w:val="32"/>
                <w:szCs w:val="32"/>
              </w:rPr>
            </w:pPr>
            <w:r>
              <w:rPr>
                <w:rFonts w:ascii="文星仿宋" w:eastAsia="文星仿宋" w:hint="eastAsia"/>
                <w:sz w:val="32"/>
                <w:szCs w:val="32"/>
              </w:rPr>
              <w:t>2</w:t>
            </w:r>
          </w:p>
        </w:tc>
        <w:tc>
          <w:tcPr>
            <w:tcW w:w="2131" w:type="dxa"/>
          </w:tcPr>
          <w:p w:rsidR="00873D7A" w:rsidRDefault="002B3999" w:rsidP="0090506A">
            <w:pPr>
              <w:jc w:val="center"/>
              <w:rPr>
                <w:rFonts w:ascii="文星仿宋" w:eastAsia="文星仿宋"/>
                <w:sz w:val="32"/>
                <w:szCs w:val="32"/>
              </w:rPr>
            </w:pPr>
            <w:r>
              <w:rPr>
                <w:rFonts w:ascii="文星仿宋" w:eastAsia="文星仿宋" w:hint="eastAsia"/>
                <w:sz w:val="32"/>
                <w:szCs w:val="32"/>
              </w:rPr>
              <w:t>-</w:t>
            </w:r>
            <w:r w:rsidR="0090506A">
              <w:rPr>
                <w:rFonts w:ascii="文星仿宋" w:eastAsia="文星仿宋" w:hint="eastAsia"/>
                <w:sz w:val="32"/>
                <w:szCs w:val="32"/>
              </w:rPr>
              <w:t>84.5</w:t>
            </w:r>
            <w:r>
              <w:rPr>
                <w:rFonts w:ascii="文星仿宋" w:eastAsia="文星仿宋" w:hint="eastAsia"/>
                <w:sz w:val="32"/>
                <w:szCs w:val="32"/>
              </w:rPr>
              <w:t>%</w:t>
            </w:r>
          </w:p>
        </w:tc>
      </w:tr>
    </w:tbl>
    <w:p w:rsidR="00873D7A" w:rsidRDefault="004C0E64" w:rsidP="004C0E64">
      <w:pPr>
        <w:rPr>
          <w:rFonts w:ascii="文星仿宋" w:eastAsia="文星仿宋"/>
          <w:sz w:val="32"/>
          <w:szCs w:val="32"/>
        </w:rPr>
      </w:pPr>
      <w:r>
        <w:rPr>
          <w:rFonts w:ascii="文星仿宋" w:eastAsia="文星仿宋" w:hint="eastAsia"/>
          <w:sz w:val="32"/>
          <w:szCs w:val="32"/>
        </w:rPr>
        <w:t>201</w:t>
      </w:r>
      <w:r w:rsidR="000D67DA">
        <w:rPr>
          <w:rFonts w:ascii="文星仿宋" w:eastAsia="文星仿宋" w:hint="eastAsia"/>
          <w:sz w:val="32"/>
          <w:szCs w:val="32"/>
        </w:rPr>
        <w:t>6</w:t>
      </w:r>
      <w:r>
        <w:rPr>
          <w:rFonts w:ascii="文星仿宋" w:eastAsia="文星仿宋" w:hint="eastAsia"/>
          <w:sz w:val="32"/>
          <w:szCs w:val="32"/>
        </w:rPr>
        <w:t>年因公出国（境）费</w:t>
      </w:r>
      <w:r w:rsidR="000D67DA">
        <w:rPr>
          <w:rFonts w:ascii="文星仿宋" w:eastAsia="文星仿宋" w:hint="eastAsia"/>
          <w:sz w:val="32"/>
          <w:szCs w:val="32"/>
        </w:rPr>
        <w:t>1.3</w:t>
      </w:r>
      <w:r>
        <w:rPr>
          <w:rFonts w:ascii="文星仿宋" w:eastAsia="文星仿宋" w:hint="eastAsia"/>
          <w:sz w:val="32"/>
          <w:szCs w:val="32"/>
        </w:rPr>
        <w:t>万元，共</w:t>
      </w:r>
      <w:r w:rsidR="00994381">
        <w:rPr>
          <w:rFonts w:ascii="文星仿宋" w:eastAsia="文星仿宋" w:hint="eastAsia"/>
          <w:sz w:val="32"/>
          <w:szCs w:val="32"/>
        </w:rPr>
        <w:t>2</w:t>
      </w:r>
      <w:r>
        <w:rPr>
          <w:rFonts w:ascii="文星仿宋" w:eastAsia="文星仿宋" w:hint="eastAsia"/>
          <w:sz w:val="32"/>
          <w:szCs w:val="32"/>
        </w:rPr>
        <w:t xml:space="preserve">人 </w:t>
      </w:r>
      <w:r w:rsidR="008D1BCD">
        <w:rPr>
          <w:rFonts w:ascii="文星仿宋" w:eastAsia="文星仿宋" w:hint="eastAsia"/>
          <w:sz w:val="32"/>
          <w:szCs w:val="32"/>
        </w:rPr>
        <w:t>2</w:t>
      </w:r>
      <w:r>
        <w:rPr>
          <w:rFonts w:ascii="文星仿宋" w:eastAsia="文星仿宋" w:hint="eastAsia"/>
          <w:sz w:val="32"/>
          <w:szCs w:val="32"/>
        </w:rPr>
        <w:t>批次。</w:t>
      </w:r>
    </w:p>
    <w:p w:rsidR="004C0E64" w:rsidRPr="004C0E64" w:rsidRDefault="004C0E64" w:rsidP="004C0E64">
      <w:pPr>
        <w:rPr>
          <w:rFonts w:ascii="文星仿宋" w:eastAsia="文星仿宋"/>
          <w:sz w:val="32"/>
          <w:szCs w:val="32"/>
        </w:rPr>
      </w:pPr>
      <w:r>
        <w:rPr>
          <w:rFonts w:ascii="文星仿宋" w:eastAsia="文星仿宋" w:hint="eastAsia"/>
          <w:sz w:val="32"/>
          <w:szCs w:val="32"/>
        </w:rPr>
        <w:t>201</w:t>
      </w:r>
      <w:r w:rsidR="000D67DA">
        <w:rPr>
          <w:rFonts w:ascii="文星仿宋" w:eastAsia="文星仿宋" w:hint="eastAsia"/>
          <w:sz w:val="32"/>
          <w:szCs w:val="32"/>
        </w:rPr>
        <w:t>6</w:t>
      </w:r>
      <w:r>
        <w:rPr>
          <w:rFonts w:ascii="文星仿宋" w:eastAsia="文星仿宋" w:hint="eastAsia"/>
          <w:sz w:val="32"/>
          <w:szCs w:val="32"/>
        </w:rPr>
        <w:t>年公务接待费</w:t>
      </w:r>
      <w:r w:rsidR="000D67DA">
        <w:rPr>
          <w:rFonts w:ascii="文星仿宋" w:eastAsia="文星仿宋" w:hint="eastAsia"/>
          <w:sz w:val="32"/>
          <w:szCs w:val="32"/>
        </w:rPr>
        <w:t>0.31</w:t>
      </w:r>
      <w:r>
        <w:rPr>
          <w:rFonts w:ascii="文星仿宋" w:eastAsia="文星仿宋" w:hint="eastAsia"/>
          <w:sz w:val="32"/>
          <w:szCs w:val="32"/>
        </w:rPr>
        <w:t>万元，共接待了</w:t>
      </w:r>
      <w:r w:rsidR="000D67DA">
        <w:rPr>
          <w:rFonts w:ascii="文星仿宋" w:eastAsia="文星仿宋" w:hint="eastAsia"/>
          <w:sz w:val="32"/>
          <w:szCs w:val="32"/>
        </w:rPr>
        <w:t>35</w:t>
      </w:r>
      <w:r>
        <w:rPr>
          <w:rFonts w:ascii="文星仿宋" w:eastAsia="文星仿宋" w:hint="eastAsia"/>
          <w:sz w:val="32"/>
          <w:szCs w:val="32"/>
        </w:rPr>
        <w:t>人</w:t>
      </w:r>
      <w:r w:rsidR="000D67DA">
        <w:rPr>
          <w:rFonts w:ascii="文星仿宋" w:eastAsia="文星仿宋" w:hint="eastAsia"/>
          <w:sz w:val="32"/>
          <w:szCs w:val="32"/>
        </w:rPr>
        <w:t>8</w:t>
      </w:r>
      <w:r>
        <w:rPr>
          <w:rFonts w:ascii="文星仿宋" w:eastAsia="文星仿宋" w:hint="eastAsia"/>
          <w:sz w:val="32"/>
          <w:szCs w:val="32"/>
        </w:rPr>
        <w:t>批次。</w:t>
      </w:r>
    </w:p>
    <w:p w:rsidR="00F4198F" w:rsidRPr="004C0E64" w:rsidRDefault="00420E6F" w:rsidP="004C0E64">
      <w:pPr>
        <w:ind w:firstLineChars="200" w:firstLine="641"/>
        <w:rPr>
          <w:rFonts w:ascii="文星楷体" w:eastAsia="文星楷体"/>
          <w:b/>
          <w:sz w:val="32"/>
          <w:szCs w:val="32"/>
        </w:rPr>
      </w:pPr>
      <w:r w:rsidRPr="004C0E64">
        <w:rPr>
          <w:rFonts w:ascii="文星楷体" w:eastAsia="文星楷体" w:hint="eastAsia"/>
          <w:b/>
          <w:sz w:val="32"/>
          <w:szCs w:val="32"/>
        </w:rPr>
        <w:t>五、政府采购支出说明</w:t>
      </w:r>
    </w:p>
    <w:p w:rsidR="00420E6F" w:rsidRDefault="00420E6F" w:rsidP="00F4198F">
      <w:pPr>
        <w:ind w:firstLineChars="200" w:firstLine="640"/>
        <w:rPr>
          <w:rFonts w:ascii="文星仿宋" w:eastAsia="文星仿宋"/>
          <w:sz w:val="32"/>
          <w:szCs w:val="32"/>
        </w:rPr>
      </w:pPr>
      <w:r>
        <w:rPr>
          <w:rFonts w:ascii="文星仿宋" w:eastAsia="文星仿宋" w:hint="eastAsia"/>
          <w:sz w:val="32"/>
          <w:szCs w:val="32"/>
        </w:rPr>
        <w:t>201</w:t>
      </w:r>
      <w:r w:rsidR="000D67DA">
        <w:rPr>
          <w:rFonts w:ascii="文星仿宋" w:eastAsia="文星仿宋" w:hint="eastAsia"/>
          <w:sz w:val="32"/>
          <w:szCs w:val="32"/>
        </w:rPr>
        <w:t>6</w:t>
      </w:r>
      <w:r>
        <w:rPr>
          <w:rFonts w:ascii="文星仿宋" w:eastAsia="文星仿宋" w:hint="eastAsia"/>
          <w:sz w:val="32"/>
          <w:szCs w:val="32"/>
        </w:rPr>
        <w:t>年本部门政府采购支出总额</w:t>
      </w:r>
      <w:r w:rsidR="000D67DA">
        <w:rPr>
          <w:rFonts w:ascii="文星仿宋" w:eastAsia="文星仿宋" w:hint="eastAsia"/>
          <w:sz w:val="32"/>
          <w:szCs w:val="32"/>
        </w:rPr>
        <w:t>36700</w:t>
      </w:r>
      <w:r>
        <w:rPr>
          <w:rFonts w:ascii="文星仿宋" w:eastAsia="文星仿宋" w:hint="eastAsia"/>
          <w:sz w:val="32"/>
          <w:szCs w:val="32"/>
        </w:rPr>
        <w:t>元，均用于政府采购办公设备。</w:t>
      </w:r>
    </w:p>
    <w:p w:rsidR="00420E6F" w:rsidRPr="004C0E64" w:rsidRDefault="00420E6F" w:rsidP="004C0E64">
      <w:pPr>
        <w:ind w:firstLineChars="200" w:firstLine="641"/>
        <w:rPr>
          <w:rFonts w:ascii="文星楷体" w:eastAsia="文星楷体"/>
          <w:b/>
          <w:sz w:val="32"/>
          <w:szCs w:val="32"/>
        </w:rPr>
      </w:pPr>
      <w:r w:rsidRPr="004C0E64">
        <w:rPr>
          <w:rFonts w:ascii="文星楷体" w:eastAsia="文星楷体" w:hint="eastAsia"/>
          <w:b/>
          <w:sz w:val="32"/>
          <w:szCs w:val="32"/>
        </w:rPr>
        <w:t>六、国有资产占用情况说明</w:t>
      </w:r>
    </w:p>
    <w:p w:rsidR="00141E65" w:rsidRDefault="00420E6F" w:rsidP="00F4198F">
      <w:pPr>
        <w:ind w:firstLineChars="200" w:firstLine="640"/>
        <w:rPr>
          <w:rFonts w:ascii="文星仿宋" w:eastAsia="文星仿宋"/>
          <w:sz w:val="32"/>
          <w:szCs w:val="32"/>
        </w:rPr>
      </w:pPr>
      <w:r>
        <w:rPr>
          <w:rFonts w:ascii="文星仿宋" w:eastAsia="文星仿宋" w:hint="eastAsia"/>
          <w:sz w:val="32"/>
          <w:szCs w:val="32"/>
        </w:rPr>
        <w:t>截至201</w:t>
      </w:r>
      <w:r w:rsidR="000D67DA">
        <w:rPr>
          <w:rFonts w:ascii="文星仿宋" w:eastAsia="文星仿宋" w:hint="eastAsia"/>
          <w:sz w:val="32"/>
          <w:szCs w:val="32"/>
        </w:rPr>
        <w:t>6</w:t>
      </w:r>
      <w:r>
        <w:rPr>
          <w:rFonts w:ascii="文星仿宋" w:eastAsia="文星仿宋" w:hint="eastAsia"/>
          <w:sz w:val="32"/>
          <w:szCs w:val="32"/>
        </w:rPr>
        <w:t>年12月31日，</w:t>
      </w:r>
      <w:r w:rsidR="007D2A18">
        <w:rPr>
          <w:rFonts w:ascii="文星仿宋" w:eastAsia="文星仿宋" w:hint="eastAsia"/>
          <w:sz w:val="32"/>
          <w:szCs w:val="32"/>
        </w:rPr>
        <w:t>固定资产共有</w:t>
      </w:r>
      <w:r w:rsidR="00DF3BE7">
        <w:rPr>
          <w:rFonts w:ascii="文星仿宋" w:eastAsia="文星仿宋" w:hint="eastAsia"/>
          <w:sz w:val="32"/>
          <w:szCs w:val="32"/>
        </w:rPr>
        <w:t>893390</w:t>
      </w:r>
      <w:r w:rsidR="007D2A18">
        <w:rPr>
          <w:rFonts w:ascii="文星仿宋" w:eastAsia="文星仿宋" w:hint="eastAsia"/>
          <w:sz w:val="32"/>
          <w:szCs w:val="32"/>
        </w:rPr>
        <w:t>元。</w:t>
      </w:r>
      <w:r>
        <w:rPr>
          <w:rFonts w:ascii="文星仿宋" w:eastAsia="文星仿宋" w:hint="eastAsia"/>
          <w:sz w:val="32"/>
          <w:szCs w:val="32"/>
        </w:rPr>
        <w:t>本部门账目上有车辆</w:t>
      </w:r>
      <w:r w:rsidR="00DF3BE7">
        <w:rPr>
          <w:rFonts w:ascii="文星仿宋" w:eastAsia="文星仿宋" w:hint="eastAsia"/>
          <w:sz w:val="32"/>
          <w:szCs w:val="32"/>
        </w:rPr>
        <w:t>3</w:t>
      </w:r>
      <w:r>
        <w:rPr>
          <w:rFonts w:ascii="文星仿宋" w:eastAsia="文星仿宋" w:hint="eastAsia"/>
          <w:sz w:val="32"/>
          <w:szCs w:val="32"/>
        </w:rPr>
        <w:t>辆，</w:t>
      </w:r>
      <w:r w:rsidR="00DF3BE7">
        <w:rPr>
          <w:rFonts w:ascii="文星仿宋" w:eastAsia="文星仿宋" w:hint="eastAsia"/>
          <w:sz w:val="32"/>
          <w:szCs w:val="32"/>
        </w:rPr>
        <w:t>696685</w:t>
      </w:r>
      <w:r w:rsidR="007D2A18">
        <w:rPr>
          <w:rFonts w:ascii="文星仿宋" w:eastAsia="文星仿宋" w:hint="eastAsia"/>
          <w:sz w:val="32"/>
          <w:szCs w:val="32"/>
        </w:rPr>
        <w:t>元，占国有资产</w:t>
      </w:r>
      <w:r w:rsidR="00A71AB7">
        <w:rPr>
          <w:rFonts w:ascii="文星仿宋" w:eastAsia="文星仿宋" w:hint="eastAsia"/>
          <w:sz w:val="32"/>
          <w:szCs w:val="32"/>
        </w:rPr>
        <w:t>78</w:t>
      </w:r>
      <w:r w:rsidR="007D2A18">
        <w:rPr>
          <w:rFonts w:ascii="文星仿宋" w:eastAsia="文星仿宋" w:hint="eastAsia"/>
          <w:sz w:val="32"/>
          <w:szCs w:val="32"/>
        </w:rPr>
        <w:t>%。</w:t>
      </w:r>
      <w:r w:rsidR="00994381">
        <w:rPr>
          <w:rFonts w:ascii="文星仿宋" w:eastAsia="文星仿宋" w:hint="eastAsia"/>
          <w:sz w:val="32"/>
          <w:szCs w:val="32"/>
        </w:rPr>
        <w:t>其他</w:t>
      </w:r>
      <w:r w:rsidR="00A71AB7">
        <w:rPr>
          <w:rFonts w:ascii="文星仿宋" w:eastAsia="文星仿宋" w:hint="eastAsia"/>
          <w:sz w:val="32"/>
          <w:szCs w:val="32"/>
        </w:rPr>
        <w:t>196705</w:t>
      </w:r>
      <w:r w:rsidR="007D2A18">
        <w:rPr>
          <w:rFonts w:ascii="文星仿宋" w:eastAsia="文星仿宋" w:hint="eastAsia"/>
          <w:sz w:val="32"/>
          <w:szCs w:val="32"/>
        </w:rPr>
        <w:t>元，占国有资产</w:t>
      </w:r>
      <w:r w:rsidR="00A71AB7">
        <w:rPr>
          <w:rFonts w:ascii="文星仿宋" w:eastAsia="文星仿宋" w:hint="eastAsia"/>
          <w:sz w:val="32"/>
          <w:szCs w:val="32"/>
        </w:rPr>
        <w:t>22</w:t>
      </w:r>
      <w:r w:rsidR="007D2A18">
        <w:rPr>
          <w:rFonts w:ascii="文星仿宋" w:eastAsia="文星仿宋" w:hint="eastAsia"/>
          <w:sz w:val="32"/>
          <w:szCs w:val="32"/>
        </w:rPr>
        <w:t>%。</w:t>
      </w:r>
    </w:p>
    <w:p w:rsidR="00141E65" w:rsidRDefault="00141E65" w:rsidP="00141E65">
      <w:pPr>
        <w:ind w:firstLineChars="200" w:firstLine="640"/>
        <w:jc w:val="right"/>
        <w:rPr>
          <w:rFonts w:ascii="文星仿宋" w:eastAsia="文星仿宋"/>
          <w:sz w:val="32"/>
          <w:szCs w:val="32"/>
        </w:rPr>
      </w:pPr>
      <w:r>
        <w:rPr>
          <w:rFonts w:ascii="文星仿宋" w:eastAsia="文星仿宋" w:hint="eastAsia"/>
          <w:sz w:val="32"/>
          <w:szCs w:val="32"/>
        </w:rPr>
        <w:t>中共梅州市梅江区委政法委员会</w:t>
      </w:r>
    </w:p>
    <w:p w:rsidR="00686E6B" w:rsidRPr="00744250" w:rsidRDefault="00141E65" w:rsidP="00141E65">
      <w:pPr>
        <w:wordWrap w:val="0"/>
        <w:ind w:firstLineChars="200" w:firstLine="640"/>
        <w:jc w:val="right"/>
      </w:pPr>
      <w:r>
        <w:rPr>
          <w:rFonts w:ascii="文星仿宋" w:eastAsia="文星仿宋" w:hint="eastAsia"/>
          <w:sz w:val="32"/>
          <w:szCs w:val="32"/>
        </w:rPr>
        <w:t>201</w:t>
      </w:r>
      <w:r w:rsidR="00682AC5">
        <w:rPr>
          <w:rFonts w:ascii="文星仿宋" w:eastAsia="文星仿宋" w:hint="eastAsia"/>
          <w:sz w:val="32"/>
          <w:szCs w:val="32"/>
        </w:rPr>
        <w:t>7</w:t>
      </w:r>
      <w:r>
        <w:rPr>
          <w:rFonts w:ascii="文星仿宋" w:eastAsia="文星仿宋" w:hint="eastAsia"/>
          <w:sz w:val="32"/>
          <w:szCs w:val="32"/>
        </w:rPr>
        <w:t>年9月</w:t>
      </w:r>
      <w:r w:rsidR="00682AC5">
        <w:rPr>
          <w:rFonts w:ascii="文星仿宋" w:eastAsia="文星仿宋" w:hint="eastAsia"/>
          <w:sz w:val="32"/>
          <w:szCs w:val="32"/>
        </w:rPr>
        <w:t>15</w:t>
      </w:r>
      <w:r>
        <w:rPr>
          <w:rFonts w:ascii="文星仿宋" w:eastAsia="文星仿宋" w:hint="eastAsia"/>
          <w:sz w:val="32"/>
          <w:szCs w:val="32"/>
        </w:rPr>
        <w:t xml:space="preserve">日     </w:t>
      </w:r>
    </w:p>
    <w:sectPr w:rsidR="00686E6B" w:rsidRPr="00744250" w:rsidSect="009C1CB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BF3" w:rsidRDefault="00DE5BF3" w:rsidP="003C3967">
      <w:r>
        <w:separator/>
      </w:r>
    </w:p>
  </w:endnote>
  <w:endnote w:type="continuationSeparator" w:id="1">
    <w:p w:rsidR="00DE5BF3" w:rsidRDefault="00DE5BF3" w:rsidP="003C3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BF3" w:rsidRDefault="00DE5BF3" w:rsidP="003C3967">
      <w:r>
        <w:separator/>
      </w:r>
    </w:p>
  </w:footnote>
  <w:footnote w:type="continuationSeparator" w:id="1">
    <w:p w:rsidR="00DE5BF3" w:rsidRDefault="00DE5BF3" w:rsidP="003C3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98F"/>
    <w:rsid w:val="00034B4E"/>
    <w:rsid w:val="00055BA5"/>
    <w:rsid w:val="000D67DA"/>
    <w:rsid w:val="00141E65"/>
    <w:rsid w:val="00221ED9"/>
    <w:rsid w:val="002B3999"/>
    <w:rsid w:val="003656D0"/>
    <w:rsid w:val="003A278A"/>
    <w:rsid w:val="003C3967"/>
    <w:rsid w:val="00420E6F"/>
    <w:rsid w:val="004342BD"/>
    <w:rsid w:val="00477AD6"/>
    <w:rsid w:val="004C0E64"/>
    <w:rsid w:val="005013B2"/>
    <w:rsid w:val="00503EAE"/>
    <w:rsid w:val="00513A4E"/>
    <w:rsid w:val="0053224B"/>
    <w:rsid w:val="00532A60"/>
    <w:rsid w:val="0058130E"/>
    <w:rsid w:val="005A2990"/>
    <w:rsid w:val="005A6FFF"/>
    <w:rsid w:val="00677B31"/>
    <w:rsid w:val="00682AC5"/>
    <w:rsid w:val="00686E6B"/>
    <w:rsid w:val="006C1614"/>
    <w:rsid w:val="006C3BC7"/>
    <w:rsid w:val="006D339E"/>
    <w:rsid w:val="00744250"/>
    <w:rsid w:val="007A363C"/>
    <w:rsid w:val="007D2A18"/>
    <w:rsid w:val="00873D7A"/>
    <w:rsid w:val="008D1BCD"/>
    <w:rsid w:val="0090506A"/>
    <w:rsid w:val="00912F5F"/>
    <w:rsid w:val="00994381"/>
    <w:rsid w:val="009A65AB"/>
    <w:rsid w:val="009B3533"/>
    <w:rsid w:val="009C1CB3"/>
    <w:rsid w:val="00A0392B"/>
    <w:rsid w:val="00A71AB7"/>
    <w:rsid w:val="00A7797E"/>
    <w:rsid w:val="00AA35C4"/>
    <w:rsid w:val="00AE76EA"/>
    <w:rsid w:val="00B0584A"/>
    <w:rsid w:val="00B10905"/>
    <w:rsid w:val="00B441E9"/>
    <w:rsid w:val="00BE7FC6"/>
    <w:rsid w:val="00BF385A"/>
    <w:rsid w:val="00C3595D"/>
    <w:rsid w:val="00C62ED1"/>
    <w:rsid w:val="00D631A1"/>
    <w:rsid w:val="00DE5BF3"/>
    <w:rsid w:val="00DF3BE7"/>
    <w:rsid w:val="00E87EE3"/>
    <w:rsid w:val="00F4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8F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3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39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3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3967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441E9"/>
    <w:pPr>
      <w:ind w:firstLineChars="200" w:firstLine="420"/>
    </w:pPr>
  </w:style>
  <w:style w:type="table" w:styleId="a6">
    <w:name w:val="Table Grid"/>
    <w:basedOn w:val="a1"/>
    <w:uiPriority w:val="59"/>
    <w:rsid w:val="00873D7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1E45-C1ED-4797-A1AD-D1FCBAAF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宋鹏鸿</dc:creator>
  <cp:keywords/>
  <dc:description/>
  <cp:lastModifiedBy>宋鹏鸿</cp:lastModifiedBy>
  <cp:revision>32</cp:revision>
  <cp:lastPrinted>2016-09-26T01:53:00Z</cp:lastPrinted>
  <dcterms:created xsi:type="dcterms:W3CDTF">2016-09-18T08:29:00Z</dcterms:created>
  <dcterms:modified xsi:type="dcterms:W3CDTF">2017-09-12T08:22:00Z</dcterms:modified>
</cp:coreProperties>
</file>