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D7" w:rsidRPr="00811BD7" w:rsidRDefault="00811BD7" w:rsidP="00811BD7">
      <w:pPr>
        <w:spacing w:line="580" w:lineRule="exact"/>
        <w:jc w:val="center"/>
        <w:rPr>
          <w:rFonts w:ascii="华文中宋" w:eastAsia="华文中宋" w:hAnsi="华文中宋"/>
          <w:b/>
          <w:sz w:val="44"/>
          <w:szCs w:val="44"/>
        </w:rPr>
      </w:pPr>
      <w:r>
        <w:rPr>
          <w:rFonts w:ascii="华文中宋" w:eastAsia="华文中宋" w:hAnsi="华文中宋" w:hint="eastAsia"/>
          <w:b/>
          <w:sz w:val="44"/>
          <w:szCs w:val="44"/>
        </w:rPr>
        <w:t>文</w:t>
      </w:r>
      <w:r w:rsidR="001C37A1">
        <w:rPr>
          <w:rFonts w:ascii="华文中宋" w:eastAsia="华文中宋" w:hAnsi="华文中宋" w:hint="eastAsia"/>
          <w:b/>
          <w:sz w:val="44"/>
          <w:szCs w:val="44"/>
        </w:rPr>
        <w:t xml:space="preserve">　</w:t>
      </w:r>
      <w:r>
        <w:rPr>
          <w:rFonts w:ascii="华文中宋" w:eastAsia="华文中宋" w:hAnsi="华文中宋" w:hint="eastAsia"/>
          <w:b/>
          <w:sz w:val="44"/>
          <w:szCs w:val="44"/>
        </w:rPr>
        <w:t>字</w:t>
      </w:r>
      <w:r w:rsidR="001C37A1">
        <w:rPr>
          <w:rFonts w:ascii="华文中宋" w:eastAsia="华文中宋" w:hAnsi="华文中宋" w:hint="eastAsia"/>
          <w:b/>
          <w:sz w:val="44"/>
          <w:szCs w:val="44"/>
        </w:rPr>
        <w:t xml:space="preserve">　</w:t>
      </w:r>
      <w:r>
        <w:rPr>
          <w:rFonts w:ascii="华文中宋" w:eastAsia="华文中宋" w:hAnsi="华文中宋" w:hint="eastAsia"/>
          <w:b/>
          <w:sz w:val="44"/>
          <w:szCs w:val="44"/>
        </w:rPr>
        <w:t>说</w:t>
      </w:r>
      <w:r w:rsidR="001C37A1">
        <w:rPr>
          <w:rFonts w:ascii="华文中宋" w:eastAsia="华文中宋" w:hAnsi="华文中宋" w:hint="eastAsia"/>
          <w:b/>
          <w:sz w:val="44"/>
          <w:szCs w:val="44"/>
        </w:rPr>
        <w:t xml:space="preserve">　</w:t>
      </w:r>
      <w:r>
        <w:rPr>
          <w:rFonts w:ascii="华文中宋" w:eastAsia="华文中宋" w:hAnsi="华文中宋" w:hint="eastAsia"/>
          <w:b/>
          <w:sz w:val="44"/>
          <w:szCs w:val="44"/>
        </w:rPr>
        <w:t>明</w:t>
      </w:r>
    </w:p>
    <w:p w:rsidR="00944E80" w:rsidRPr="00811BD7" w:rsidRDefault="00944E80" w:rsidP="007D5D78">
      <w:pPr>
        <w:autoSpaceDE w:val="0"/>
        <w:autoSpaceDN w:val="0"/>
        <w:adjustRightInd w:val="0"/>
        <w:jc w:val="left"/>
        <w:rPr>
          <w:rFonts w:ascii="仿宋_GB2312" w:eastAsia="仿宋_GB2312" w:hAnsi="仿宋" w:cs="黑体"/>
          <w:b/>
          <w:kern w:val="0"/>
          <w:sz w:val="32"/>
          <w:szCs w:val="32"/>
        </w:rPr>
      </w:pPr>
      <w:r w:rsidRPr="00811BD7">
        <w:rPr>
          <w:rFonts w:ascii="仿宋_GB2312" w:eastAsia="仿宋_GB2312" w:hAnsi="仿宋" w:cs="黑体" w:hint="eastAsia"/>
          <w:kern w:val="0"/>
          <w:sz w:val="32"/>
          <w:szCs w:val="32"/>
        </w:rPr>
        <w:t>第</w:t>
      </w:r>
      <w:r w:rsidRPr="00811BD7">
        <w:rPr>
          <w:rFonts w:ascii="仿宋_GB2312" w:eastAsia="仿宋_GB2312" w:hAnsi="仿宋" w:cs="黑体" w:hint="eastAsia"/>
          <w:b/>
          <w:kern w:val="0"/>
          <w:sz w:val="32"/>
          <w:szCs w:val="32"/>
        </w:rPr>
        <w:t>一部分</w:t>
      </w:r>
      <w:r w:rsidR="007D5D78" w:rsidRPr="00811BD7">
        <w:rPr>
          <w:rFonts w:ascii="仿宋_GB2312" w:eastAsia="仿宋_GB2312" w:hAnsi="仿宋" w:cs="黑体" w:hint="eastAsia"/>
          <w:b/>
          <w:kern w:val="0"/>
          <w:sz w:val="32"/>
          <w:szCs w:val="32"/>
        </w:rPr>
        <w:t xml:space="preserve"> </w:t>
      </w:r>
      <w:r w:rsidRPr="00811BD7">
        <w:rPr>
          <w:rFonts w:ascii="仿宋_GB2312" w:eastAsia="仿宋_GB2312" w:hAnsi="仿宋" w:cs="黑体" w:hint="eastAsia"/>
          <w:b/>
          <w:kern w:val="0"/>
          <w:sz w:val="32"/>
          <w:szCs w:val="32"/>
        </w:rPr>
        <w:t>单位概况</w:t>
      </w:r>
    </w:p>
    <w:p w:rsidR="007D5D78" w:rsidRPr="00811BD7" w:rsidRDefault="007D5D78" w:rsidP="007D5D78">
      <w:pPr>
        <w:autoSpaceDE w:val="0"/>
        <w:autoSpaceDN w:val="0"/>
        <w:adjustRightInd w:val="0"/>
        <w:ind w:firstLineChars="200" w:firstLine="640"/>
        <w:jc w:val="left"/>
        <w:rPr>
          <w:rFonts w:ascii="仿宋_GB2312" w:eastAsia="仿宋_GB2312"/>
          <w:sz w:val="32"/>
          <w:szCs w:val="32"/>
          <w:shd w:val="clear" w:color="auto" w:fill="FFFFFF"/>
        </w:rPr>
      </w:pPr>
      <w:r w:rsidRPr="00811BD7">
        <w:rPr>
          <w:rFonts w:ascii="仿宋_GB2312" w:eastAsia="仿宋_GB2312" w:hint="eastAsia"/>
          <w:sz w:val="32"/>
          <w:szCs w:val="32"/>
          <w:shd w:val="clear" w:color="auto" w:fill="FFFFFF"/>
        </w:rPr>
        <w:t>本单位全称：中国共产党梅州市梅江区纪律检</w:t>
      </w:r>
      <w:r w:rsidR="008E6BD2" w:rsidRPr="00811BD7">
        <w:rPr>
          <w:rFonts w:ascii="仿宋_GB2312" w:eastAsia="仿宋_GB2312" w:hint="eastAsia"/>
          <w:sz w:val="32"/>
          <w:szCs w:val="32"/>
          <w:shd w:val="clear" w:color="auto" w:fill="FFFFFF"/>
        </w:rPr>
        <w:t>查委员会，是行政独立核算的一级预算单位，执行行政单位会计制度。</w:t>
      </w:r>
      <w:r w:rsidRPr="00811BD7">
        <w:rPr>
          <w:rFonts w:ascii="仿宋_GB2312" w:eastAsia="仿宋_GB2312" w:hint="eastAsia"/>
          <w:sz w:val="32"/>
          <w:szCs w:val="32"/>
          <w:shd w:val="clear" w:color="auto" w:fill="FFFFFF"/>
        </w:rPr>
        <w:t xml:space="preserve">　　　　　　　　　　</w:t>
      </w:r>
    </w:p>
    <w:p w:rsidR="007D5D78" w:rsidRPr="006E4DC8" w:rsidRDefault="007D5D78" w:rsidP="006E4DC8">
      <w:pPr>
        <w:autoSpaceDE w:val="0"/>
        <w:autoSpaceDN w:val="0"/>
        <w:adjustRightInd w:val="0"/>
        <w:ind w:firstLineChars="200" w:firstLine="643"/>
        <w:jc w:val="left"/>
        <w:rPr>
          <w:rFonts w:ascii="仿宋_GB2312" w:eastAsia="仿宋_GB2312"/>
          <w:b/>
          <w:sz w:val="32"/>
          <w:szCs w:val="32"/>
          <w:shd w:val="clear" w:color="auto" w:fill="FFFFFF"/>
        </w:rPr>
      </w:pPr>
      <w:r w:rsidRPr="006E4DC8">
        <w:rPr>
          <w:rFonts w:ascii="仿宋_GB2312" w:eastAsia="仿宋_GB2312" w:hint="eastAsia"/>
          <w:b/>
          <w:sz w:val="32"/>
          <w:szCs w:val="32"/>
          <w:shd w:val="clear" w:color="auto" w:fill="FFFFFF"/>
        </w:rPr>
        <w:t>一、单位职责：</w:t>
      </w:r>
    </w:p>
    <w:p w:rsidR="007D5D78" w:rsidRPr="00811BD7" w:rsidRDefault="00C66882" w:rsidP="007D5D78">
      <w:pPr>
        <w:autoSpaceDE w:val="0"/>
        <w:autoSpaceDN w:val="0"/>
        <w:adjustRightInd w:val="0"/>
        <w:ind w:firstLineChars="200" w:firstLine="640"/>
        <w:jc w:val="left"/>
        <w:rPr>
          <w:rFonts w:ascii="仿宋_GB2312" w:eastAsia="仿宋_GB2312"/>
          <w:sz w:val="32"/>
          <w:szCs w:val="32"/>
          <w:shd w:val="clear" w:color="auto" w:fill="FFFFFF"/>
        </w:rPr>
      </w:pPr>
      <w:r w:rsidRPr="00811BD7">
        <w:rPr>
          <w:rFonts w:ascii="仿宋_GB2312" w:eastAsia="仿宋_GB2312"/>
          <w:sz w:val="32"/>
          <w:szCs w:val="32"/>
          <w:shd w:val="clear" w:color="auto" w:fill="FFFFFF"/>
        </w:rPr>
        <w:t>负责贯彻落实上级党中央和省、市、</w:t>
      </w:r>
      <w:r w:rsidRPr="00811BD7">
        <w:rPr>
          <w:rFonts w:ascii="仿宋_GB2312" w:eastAsia="仿宋_GB2312" w:hint="eastAsia"/>
          <w:sz w:val="32"/>
          <w:szCs w:val="32"/>
          <w:shd w:val="clear" w:color="auto" w:fill="FFFFFF"/>
        </w:rPr>
        <w:t>区</w:t>
      </w:r>
      <w:r w:rsidRPr="00811BD7">
        <w:rPr>
          <w:rFonts w:ascii="仿宋_GB2312" w:eastAsia="仿宋_GB2312"/>
          <w:sz w:val="32"/>
          <w:szCs w:val="32"/>
          <w:shd w:val="clear" w:color="auto" w:fill="FFFFFF"/>
        </w:rPr>
        <w:t>委关于加强党风廉政建设的决定和指示，抓好本</w:t>
      </w:r>
      <w:r w:rsidRPr="00811BD7">
        <w:rPr>
          <w:rFonts w:ascii="仿宋_GB2312" w:eastAsia="仿宋_GB2312" w:hint="eastAsia"/>
          <w:sz w:val="32"/>
          <w:szCs w:val="32"/>
          <w:shd w:val="clear" w:color="auto" w:fill="FFFFFF"/>
        </w:rPr>
        <w:t>区</w:t>
      </w:r>
      <w:r w:rsidRPr="00811BD7">
        <w:rPr>
          <w:rFonts w:ascii="仿宋_GB2312" w:eastAsia="仿宋_GB2312"/>
          <w:sz w:val="32"/>
          <w:szCs w:val="32"/>
          <w:shd w:val="clear" w:color="auto" w:fill="FFFFFF"/>
        </w:rPr>
        <w:t>反腐败工作，维护党的章程和其它党内法规，协助</w:t>
      </w:r>
      <w:r w:rsidRPr="00811BD7">
        <w:rPr>
          <w:rFonts w:ascii="仿宋_GB2312" w:eastAsia="仿宋_GB2312" w:hint="eastAsia"/>
          <w:sz w:val="32"/>
          <w:szCs w:val="32"/>
          <w:shd w:val="clear" w:color="auto" w:fill="FFFFFF"/>
        </w:rPr>
        <w:t>区</w:t>
      </w:r>
      <w:r w:rsidRPr="00811BD7">
        <w:rPr>
          <w:rFonts w:ascii="仿宋_GB2312" w:eastAsia="仿宋_GB2312"/>
          <w:sz w:val="32"/>
          <w:szCs w:val="32"/>
          <w:shd w:val="clear" w:color="auto" w:fill="FFFFFF"/>
        </w:rPr>
        <w:t>委加强党风建设，检查党的路线、方针、政策和决议的执行情况。负责检查并处理</w:t>
      </w:r>
      <w:r w:rsidRPr="00811BD7">
        <w:rPr>
          <w:rFonts w:ascii="仿宋_GB2312" w:eastAsia="仿宋_GB2312" w:hint="eastAsia"/>
          <w:sz w:val="32"/>
          <w:szCs w:val="32"/>
          <w:shd w:val="clear" w:color="auto" w:fill="FFFFFF"/>
        </w:rPr>
        <w:t>区</w:t>
      </w:r>
      <w:r w:rsidRPr="00811BD7">
        <w:rPr>
          <w:rFonts w:ascii="仿宋_GB2312" w:eastAsia="仿宋_GB2312"/>
          <w:sz w:val="32"/>
          <w:szCs w:val="32"/>
          <w:shd w:val="clear" w:color="auto" w:fill="FFFFFF"/>
        </w:rPr>
        <w:t>委、</w:t>
      </w:r>
      <w:r w:rsidRPr="00811BD7">
        <w:rPr>
          <w:rFonts w:ascii="仿宋_GB2312" w:eastAsia="仿宋_GB2312" w:hint="eastAsia"/>
          <w:sz w:val="32"/>
          <w:szCs w:val="32"/>
          <w:shd w:val="clear" w:color="auto" w:fill="FFFFFF"/>
        </w:rPr>
        <w:t>区</w:t>
      </w:r>
      <w:r w:rsidRPr="00811BD7">
        <w:rPr>
          <w:rFonts w:ascii="仿宋_GB2312" w:eastAsia="仿宋_GB2312"/>
          <w:sz w:val="32"/>
          <w:szCs w:val="32"/>
          <w:shd w:val="clear" w:color="auto" w:fill="FFFFFF"/>
        </w:rPr>
        <w:t>政府机关各部门，各乡镇、村（社区）党的组织和</w:t>
      </w:r>
      <w:r w:rsidRPr="00811BD7">
        <w:rPr>
          <w:rFonts w:ascii="仿宋_GB2312" w:eastAsia="仿宋_GB2312" w:hint="eastAsia"/>
          <w:sz w:val="32"/>
          <w:szCs w:val="32"/>
          <w:shd w:val="clear" w:color="auto" w:fill="FFFFFF"/>
        </w:rPr>
        <w:t>区</w:t>
      </w:r>
      <w:r w:rsidRPr="00811BD7">
        <w:rPr>
          <w:rFonts w:ascii="仿宋_GB2312" w:eastAsia="仿宋_GB2312"/>
          <w:sz w:val="32"/>
          <w:szCs w:val="32"/>
          <w:shd w:val="clear" w:color="auto" w:fill="FFFFFF"/>
        </w:rPr>
        <w:t>管的党员领导干部违反党的章程及其它党内法规的案件，决定或取消对这些案件中涉及的违纪党员的处分；受理党员的控告和申诉。负责作出关于维护党纪的决定，制定全</w:t>
      </w:r>
      <w:r w:rsidRPr="00811BD7">
        <w:rPr>
          <w:rFonts w:ascii="仿宋_GB2312" w:eastAsia="仿宋_GB2312" w:hint="eastAsia"/>
          <w:sz w:val="32"/>
          <w:szCs w:val="32"/>
          <w:shd w:val="clear" w:color="auto" w:fill="FFFFFF"/>
        </w:rPr>
        <w:t>区</w:t>
      </w:r>
      <w:r w:rsidRPr="00811BD7">
        <w:rPr>
          <w:rFonts w:ascii="仿宋_GB2312" w:eastAsia="仿宋_GB2312"/>
          <w:sz w:val="32"/>
          <w:szCs w:val="32"/>
          <w:shd w:val="clear" w:color="auto" w:fill="FFFFFF"/>
        </w:rPr>
        <w:t>党风党纪教育规划，会同有关部门做好党的纪检工作方针、政策的宣传工作和对党员遵守纪律的教育工作。</w:t>
      </w:r>
    </w:p>
    <w:p w:rsidR="007D5D78" w:rsidRPr="006E4DC8" w:rsidRDefault="007D5D78" w:rsidP="006E4DC8">
      <w:pPr>
        <w:autoSpaceDE w:val="0"/>
        <w:autoSpaceDN w:val="0"/>
        <w:adjustRightInd w:val="0"/>
        <w:ind w:firstLineChars="200" w:firstLine="643"/>
        <w:jc w:val="left"/>
        <w:rPr>
          <w:rFonts w:ascii="仿宋_GB2312" w:eastAsia="仿宋_GB2312"/>
          <w:b/>
          <w:sz w:val="32"/>
          <w:szCs w:val="32"/>
          <w:shd w:val="clear" w:color="auto" w:fill="FFFFFF"/>
        </w:rPr>
      </w:pPr>
      <w:r w:rsidRPr="006E4DC8">
        <w:rPr>
          <w:rFonts w:ascii="仿宋_GB2312" w:eastAsia="仿宋_GB2312" w:hint="eastAsia"/>
          <w:b/>
          <w:sz w:val="32"/>
          <w:szCs w:val="32"/>
          <w:shd w:val="clear" w:color="auto" w:fill="FFFFFF"/>
        </w:rPr>
        <w:t>二、机构设置</w:t>
      </w:r>
    </w:p>
    <w:p w:rsidR="007D5D78" w:rsidRPr="00811BD7" w:rsidRDefault="007D5D78" w:rsidP="007D5D78">
      <w:pPr>
        <w:autoSpaceDE w:val="0"/>
        <w:autoSpaceDN w:val="0"/>
        <w:adjustRightInd w:val="0"/>
        <w:ind w:firstLineChars="200" w:firstLine="640"/>
        <w:jc w:val="left"/>
        <w:rPr>
          <w:rFonts w:ascii="仿宋_GB2312" w:eastAsia="仿宋_GB2312"/>
          <w:sz w:val="32"/>
          <w:szCs w:val="32"/>
          <w:shd w:val="clear" w:color="auto" w:fill="FFFFFF"/>
        </w:rPr>
      </w:pPr>
      <w:r w:rsidRPr="00811BD7">
        <w:rPr>
          <w:rFonts w:ascii="仿宋_GB2312" w:eastAsia="仿宋_GB2312" w:hint="eastAsia"/>
          <w:sz w:val="32"/>
          <w:szCs w:val="32"/>
          <w:shd w:val="clear" w:color="auto" w:fill="FFFFFF"/>
        </w:rPr>
        <w:t>区纪委与区监察局合署办公，内设10个职能室，分别是：办公室、组织宣传室、党风政风监督室、信访室、第一纪检监察室、第二纪检监察室、第三纪检监察室、第四纪检监察室、第五纪检监察室、案件审理室。</w:t>
      </w:r>
    </w:p>
    <w:p w:rsidR="007D5D78" w:rsidRPr="00811BD7" w:rsidRDefault="007D5D78" w:rsidP="007D5D78">
      <w:pPr>
        <w:autoSpaceDE w:val="0"/>
        <w:autoSpaceDN w:val="0"/>
        <w:adjustRightInd w:val="0"/>
        <w:ind w:firstLineChars="200" w:firstLine="640"/>
        <w:jc w:val="left"/>
        <w:rPr>
          <w:rFonts w:ascii="仿宋_GB2312" w:eastAsia="仿宋_GB2312"/>
          <w:sz w:val="32"/>
          <w:szCs w:val="32"/>
          <w:shd w:val="clear" w:color="auto" w:fill="FFFFFF"/>
        </w:rPr>
      </w:pPr>
      <w:r w:rsidRPr="00811BD7">
        <w:rPr>
          <w:rFonts w:ascii="仿宋_GB2312" w:eastAsia="仿宋_GB2312" w:hint="eastAsia"/>
          <w:sz w:val="32"/>
          <w:szCs w:val="32"/>
          <w:shd w:val="clear" w:color="auto" w:fill="FFFFFF"/>
        </w:rPr>
        <w:t>区监察局下属财政全额拨款事业单位有1个：电子监察监控中心（非独立核算）。</w:t>
      </w:r>
    </w:p>
    <w:p w:rsidR="007D5D78" w:rsidRPr="006E4DC8" w:rsidRDefault="007D5D78" w:rsidP="006E4DC8">
      <w:pPr>
        <w:autoSpaceDE w:val="0"/>
        <w:autoSpaceDN w:val="0"/>
        <w:adjustRightInd w:val="0"/>
        <w:ind w:firstLineChars="200" w:firstLine="643"/>
        <w:jc w:val="left"/>
        <w:rPr>
          <w:rFonts w:ascii="仿宋_GB2312" w:eastAsia="仿宋_GB2312"/>
          <w:b/>
          <w:sz w:val="32"/>
          <w:szCs w:val="32"/>
          <w:shd w:val="clear" w:color="auto" w:fill="FFFFFF"/>
        </w:rPr>
      </w:pPr>
      <w:r w:rsidRPr="006E4DC8">
        <w:rPr>
          <w:rFonts w:ascii="仿宋_GB2312" w:eastAsia="仿宋_GB2312" w:hint="eastAsia"/>
          <w:b/>
          <w:sz w:val="32"/>
          <w:szCs w:val="32"/>
          <w:shd w:val="clear" w:color="auto" w:fill="FFFFFF"/>
        </w:rPr>
        <w:t>三、</w:t>
      </w:r>
      <w:r w:rsidR="007D7DC3">
        <w:rPr>
          <w:rFonts w:ascii="仿宋_GB2312" w:eastAsia="仿宋_GB2312" w:hint="eastAsia"/>
          <w:b/>
          <w:sz w:val="32"/>
          <w:szCs w:val="32"/>
          <w:shd w:val="clear" w:color="auto" w:fill="FFFFFF"/>
        </w:rPr>
        <w:t>人员</w:t>
      </w:r>
      <w:r w:rsidRPr="006E4DC8">
        <w:rPr>
          <w:rFonts w:ascii="仿宋_GB2312" w:eastAsia="仿宋_GB2312" w:hint="eastAsia"/>
          <w:b/>
          <w:sz w:val="32"/>
          <w:szCs w:val="32"/>
          <w:shd w:val="clear" w:color="auto" w:fill="FFFFFF"/>
        </w:rPr>
        <w:t>编制</w:t>
      </w:r>
      <w:r w:rsidR="007D7DC3">
        <w:rPr>
          <w:rFonts w:ascii="仿宋_GB2312" w:eastAsia="仿宋_GB2312" w:hint="eastAsia"/>
          <w:b/>
          <w:sz w:val="32"/>
          <w:szCs w:val="32"/>
          <w:shd w:val="clear" w:color="auto" w:fill="FFFFFF"/>
        </w:rPr>
        <w:t>情况</w:t>
      </w:r>
    </w:p>
    <w:p w:rsidR="007D5D78" w:rsidRPr="00811BD7" w:rsidRDefault="007D5D78" w:rsidP="007D5D78">
      <w:pPr>
        <w:autoSpaceDE w:val="0"/>
        <w:autoSpaceDN w:val="0"/>
        <w:adjustRightInd w:val="0"/>
        <w:ind w:firstLineChars="200" w:firstLine="640"/>
        <w:jc w:val="left"/>
        <w:rPr>
          <w:rFonts w:ascii="仿宋_GB2312" w:eastAsia="仿宋_GB2312"/>
          <w:sz w:val="32"/>
          <w:szCs w:val="32"/>
          <w:shd w:val="clear" w:color="auto" w:fill="FFFFFF"/>
        </w:rPr>
      </w:pPr>
      <w:r w:rsidRPr="00811BD7">
        <w:rPr>
          <w:rFonts w:ascii="仿宋_GB2312" w:eastAsia="仿宋_GB2312" w:hint="eastAsia"/>
          <w:sz w:val="32"/>
          <w:szCs w:val="32"/>
          <w:shd w:val="clear" w:color="auto" w:fill="FFFFFF"/>
        </w:rPr>
        <w:t>区纪委机关、区监察局行政编制24名，其中：区纪委常委7名</w:t>
      </w:r>
      <w:r w:rsidRPr="00811BD7">
        <w:rPr>
          <w:rFonts w:ascii="仿宋_GB2312" w:eastAsia="仿宋_GB2312" w:hint="eastAsia"/>
          <w:sz w:val="32"/>
          <w:szCs w:val="32"/>
          <w:shd w:val="clear" w:color="auto" w:fill="FFFFFF"/>
        </w:rPr>
        <w:lastRenderedPageBreak/>
        <w:t>（含书记1名，副书记2名），区监察局局长1名（由纪委副书记兼任），副局长2名（由纪委常委兼任）；内设机构室主任10名，副主任10名。后勤服务人员数3名。单位截止201</w:t>
      </w:r>
      <w:r w:rsidR="008E1191" w:rsidRPr="00811BD7">
        <w:rPr>
          <w:rFonts w:ascii="仿宋_GB2312" w:eastAsia="仿宋_GB2312" w:hint="eastAsia"/>
          <w:sz w:val="32"/>
          <w:szCs w:val="32"/>
          <w:shd w:val="clear" w:color="auto" w:fill="FFFFFF"/>
        </w:rPr>
        <w:t>6</w:t>
      </w:r>
      <w:r w:rsidRPr="00811BD7">
        <w:rPr>
          <w:rFonts w:ascii="仿宋_GB2312" w:eastAsia="仿宋_GB2312" w:hint="eastAsia"/>
          <w:sz w:val="32"/>
          <w:szCs w:val="32"/>
          <w:shd w:val="clear" w:color="auto" w:fill="FFFFFF"/>
        </w:rPr>
        <w:t>年</w:t>
      </w:r>
      <w:r w:rsidR="008E1191" w:rsidRPr="00811BD7">
        <w:rPr>
          <w:rFonts w:ascii="仿宋_GB2312" w:eastAsia="仿宋_GB2312" w:hint="eastAsia"/>
          <w:sz w:val="32"/>
          <w:szCs w:val="32"/>
          <w:shd w:val="clear" w:color="auto" w:fill="FFFFFF"/>
        </w:rPr>
        <w:t>12</w:t>
      </w:r>
      <w:r w:rsidRPr="00811BD7">
        <w:rPr>
          <w:rFonts w:ascii="仿宋_GB2312" w:eastAsia="仿宋_GB2312" w:hint="eastAsia"/>
          <w:sz w:val="32"/>
          <w:szCs w:val="32"/>
          <w:shd w:val="clear" w:color="auto" w:fill="FFFFFF"/>
        </w:rPr>
        <w:t>月实有在职干部职工共有3</w:t>
      </w:r>
      <w:r w:rsidR="008E1191" w:rsidRPr="00811BD7">
        <w:rPr>
          <w:rFonts w:ascii="仿宋_GB2312" w:eastAsia="仿宋_GB2312" w:hint="eastAsia"/>
          <w:sz w:val="32"/>
          <w:szCs w:val="32"/>
          <w:shd w:val="clear" w:color="auto" w:fill="FFFFFF"/>
        </w:rPr>
        <w:t>6</w:t>
      </w:r>
      <w:r w:rsidRPr="00811BD7">
        <w:rPr>
          <w:rFonts w:ascii="仿宋_GB2312" w:eastAsia="仿宋_GB2312" w:hint="eastAsia"/>
          <w:sz w:val="32"/>
          <w:szCs w:val="32"/>
          <w:shd w:val="clear" w:color="auto" w:fill="FFFFFF"/>
        </w:rPr>
        <w:t>人，其中行政编制3</w:t>
      </w:r>
      <w:r w:rsidR="008E1191" w:rsidRPr="00811BD7">
        <w:rPr>
          <w:rFonts w:ascii="仿宋_GB2312" w:eastAsia="仿宋_GB2312" w:hint="eastAsia"/>
          <w:sz w:val="32"/>
          <w:szCs w:val="32"/>
          <w:shd w:val="clear" w:color="auto" w:fill="FFFFFF"/>
        </w:rPr>
        <w:t>1</w:t>
      </w:r>
      <w:r w:rsidRPr="00811BD7">
        <w:rPr>
          <w:rFonts w:ascii="仿宋_GB2312" w:eastAsia="仿宋_GB2312" w:hint="eastAsia"/>
          <w:sz w:val="32"/>
          <w:szCs w:val="32"/>
          <w:shd w:val="clear" w:color="auto" w:fill="FFFFFF"/>
        </w:rPr>
        <w:t>人（其中派驻纪检组10人）；后勤服务人员数3人；事业编制2人；离退休</w:t>
      </w:r>
      <w:r w:rsidR="008E1191" w:rsidRPr="00811BD7">
        <w:rPr>
          <w:rFonts w:ascii="仿宋_GB2312" w:eastAsia="仿宋_GB2312" w:hint="eastAsia"/>
          <w:sz w:val="32"/>
          <w:szCs w:val="32"/>
          <w:shd w:val="clear" w:color="auto" w:fill="FFFFFF"/>
        </w:rPr>
        <w:t>19</w:t>
      </w:r>
      <w:r w:rsidRPr="00811BD7">
        <w:rPr>
          <w:rFonts w:ascii="仿宋_GB2312" w:eastAsia="仿宋_GB2312" w:hint="eastAsia"/>
          <w:sz w:val="32"/>
          <w:szCs w:val="32"/>
          <w:shd w:val="clear" w:color="auto" w:fill="FFFFFF"/>
        </w:rPr>
        <w:t>人；临时聘用人员1人。</w:t>
      </w:r>
    </w:p>
    <w:p w:rsidR="006E4DC8" w:rsidRDefault="006E4DC8" w:rsidP="006E4DC8">
      <w:pPr>
        <w:jc w:val="left"/>
        <w:rPr>
          <w:rFonts w:asciiTheme="minorEastAsia" w:hAnsiTheme="minorEastAsia" w:cs="Arial"/>
          <w:b/>
          <w:sz w:val="32"/>
          <w:szCs w:val="32"/>
          <w:shd w:val="clear" w:color="auto" w:fill="FFFFFF"/>
        </w:rPr>
      </w:pPr>
    </w:p>
    <w:p w:rsidR="00BF16EE" w:rsidRPr="00811BD7" w:rsidRDefault="006E4DC8" w:rsidP="006E4DC8">
      <w:pPr>
        <w:jc w:val="left"/>
        <w:rPr>
          <w:rFonts w:asciiTheme="minorEastAsia" w:hAnsiTheme="minorEastAsia" w:cs="Arial"/>
          <w:b/>
          <w:sz w:val="32"/>
          <w:szCs w:val="32"/>
          <w:shd w:val="clear" w:color="auto" w:fill="FFFFFF"/>
        </w:rPr>
      </w:pPr>
      <w:r>
        <w:rPr>
          <w:rFonts w:asciiTheme="minorEastAsia" w:hAnsiTheme="minorEastAsia" w:cs="Arial" w:hint="eastAsia"/>
          <w:b/>
          <w:sz w:val="32"/>
          <w:szCs w:val="32"/>
          <w:shd w:val="clear" w:color="auto" w:fill="FFFFFF"/>
        </w:rPr>
        <w:t xml:space="preserve">第二部分　</w:t>
      </w:r>
      <w:r w:rsidR="00BF16EE" w:rsidRPr="00811BD7">
        <w:rPr>
          <w:rFonts w:asciiTheme="minorEastAsia" w:hAnsiTheme="minorEastAsia" w:cs="Arial" w:hint="eastAsia"/>
          <w:b/>
          <w:sz w:val="32"/>
          <w:szCs w:val="32"/>
          <w:shd w:val="clear" w:color="auto" w:fill="FFFFFF"/>
        </w:rPr>
        <w:t>关于各项收入支出的相关说明</w:t>
      </w:r>
    </w:p>
    <w:p w:rsidR="00BF16EE" w:rsidRPr="006E4DC8" w:rsidRDefault="00BF16EE" w:rsidP="006E4DC8">
      <w:pPr>
        <w:adjustRightInd w:val="0"/>
        <w:snapToGrid w:val="0"/>
        <w:spacing w:line="600" w:lineRule="exact"/>
        <w:ind w:firstLineChars="200" w:firstLine="643"/>
        <w:rPr>
          <w:rFonts w:ascii="仿宋_GB2312" w:eastAsia="仿宋_GB2312" w:hAnsi="宋体" w:cs="Arial"/>
          <w:sz w:val="32"/>
          <w:szCs w:val="32"/>
          <w:shd w:val="clear" w:color="auto" w:fill="FFFFFF"/>
        </w:rPr>
      </w:pPr>
      <w:r w:rsidRPr="00811BD7">
        <w:rPr>
          <w:rFonts w:asciiTheme="minorEastAsia" w:hAnsiTheme="minorEastAsia" w:cs="Arial" w:hint="eastAsia"/>
          <w:b/>
          <w:sz w:val="32"/>
          <w:szCs w:val="32"/>
          <w:shd w:val="clear" w:color="auto" w:fill="FFFFFF"/>
        </w:rPr>
        <w:t>（一）关于预算执行情况分析：</w:t>
      </w:r>
      <w:r w:rsidR="008935E4" w:rsidRPr="00811BD7">
        <w:rPr>
          <w:rFonts w:ascii="仿宋_GB2312" w:eastAsia="仿宋_GB2312" w:hAnsi="宋体" w:cs="Arial"/>
          <w:sz w:val="32"/>
          <w:szCs w:val="32"/>
          <w:shd w:val="clear" w:color="auto" w:fill="FFFFFF"/>
        </w:rPr>
        <w:t xml:space="preserve"> </w:t>
      </w:r>
      <w:r w:rsidRPr="00811BD7">
        <w:rPr>
          <w:rFonts w:ascii="仿宋_GB2312" w:eastAsia="仿宋_GB2312" w:hint="eastAsia"/>
          <w:sz w:val="32"/>
          <w:szCs w:val="32"/>
          <w:shd w:val="clear" w:color="auto" w:fill="FFFFFF"/>
        </w:rPr>
        <w:t>201</w:t>
      </w:r>
      <w:r w:rsidR="008935E4" w:rsidRPr="00811BD7">
        <w:rPr>
          <w:rFonts w:ascii="仿宋_GB2312" w:eastAsia="仿宋_GB2312" w:hint="eastAsia"/>
          <w:sz w:val="32"/>
          <w:szCs w:val="32"/>
          <w:shd w:val="clear" w:color="auto" w:fill="FFFFFF"/>
        </w:rPr>
        <w:t>6</w:t>
      </w:r>
      <w:r w:rsidRPr="00811BD7">
        <w:rPr>
          <w:rFonts w:ascii="仿宋_GB2312" w:eastAsia="仿宋_GB2312" w:hint="eastAsia"/>
          <w:sz w:val="32"/>
          <w:szCs w:val="32"/>
          <w:shd w:val="clear" w:color="auto" w:fill="FFFFFF"/>
        </w:rPr>
        <w:t>年度财政拨款收入年初预算数为</w:t>
      </w:r>
      <w:r w:rsidR="008935E4" w:rsidRPr="00811BD7">
        <w:rPr>
          <w:rFonts w:ascii="仿宋_GB2312" w:eastAsia="仿宋_GB2312" w:hint="eastAsia"/>
          <w:sz w:val="32"/>
          <w:szCs w:val="32"/>
          <w:shd w:val="clear" w:color="auto" w:fill="FFFFFF"/>
        </w:rPr>
        <w:t>694.19</w:t>
      </w:r>
      <w:r w:rsidRPr="00811BD7">
        <w:rPr>
          <w:rFonts w:ascii="仿宋_GB2312" w:eastAsia="仿宋_GB2312" w:hint="eastAsia"/>
          <w:sz w:val="32"/>
          <w:szCs w:val="32"/>
          <w:shd w:val="clear" w:color="auto" w:fill="FFFFFF"/>
        </w:rPr>
        <w:t>万元，决算数为</w:t>
      </w:r>
      <w:r w:rsidR="008935E4" w:rsidRPr="00811BD7">
        <w:rPr>
          <w:rFonts w:ascii="仿宋_GB2312" w:eastAsia="仿宋_GB2312" w:hint="eastAsia"/>
          <w:sz w:val="32"/>
          <w:szCs w:val="32"/>
          <w:shd w:val="clear" w:color="auto" w:fill="FFFFFF"/>
        </w:rPr>
        <w:t>805.79</w:t>
      </w:r>
      <w:r w:rsidRPr="00811BD7">
        <w:rPr>
          <w:rFonts w:ascii="仿宋_GB2312" w:eastAsia="仿宋_GB2312" w:hint="eastAsia"/>
          <w:sz w:val="32"/>
          <w:szCs w:val="32"/>
          <w:shd w:val="clear" w:color="auto" w:fill="FFFFFF"/>
        </w:rPr>
        <w:t>万元，其他收入决算数为</w:t>
      </w:r>
      <w:r w:rsidR="008935E4" w:rsidRPr="00811BD7">
        <w:rPr>
          <w:rFonts w:ascii="仿宋_GB2312" w:eastAsia="仿宋_GB2312" w:hint="eastAsia"/>
          <w:sz w:val="32"/>
          <w:szCs w:val="32"/>
          <w:shd w:val="clear" w:color="auto" w:fill="FFFFFF"/>
        </w:rPr>
        <w:t>0.43</w:t>
      </w:r>
      <w:r w:rsidRPr="00811BD7">
        <w:rPr>
          <w:rFonts w:ascii="仿宋_GB2312" w:eastAsia="仿宋_GB2312" w:hint="eastAsia"/>
          <w:sz w:val="32"/>
          <w:szCs w:val="32"/>
          <w:shd w:val="clear" w:color="auto" w:fill="FFFFFF"/>
        </w:rPr>
        <w:t>万元，收入合计：</w:t>
      </w:r>
      <w:r w:rsidR="008935E4" w:rsidRPr="00811BD7">
        <w:rPr>
          <w:rFonts w:ascii="仿宋_GB2312" w:eastAsia="仿宋_GB2312" w:hint="eastAsia"/>
          <w:sz w:val="32"/>
          <w:szCs w:val="32"/>
          <w:shd w:val="clear" w:color="auto" w:fill="FFFFFF"/>
        </w:rPr>
        <w:t>806.22</w:t>
      </w:r>
      <w:r w:rsidRPr="00811BD7">
        <w:rPr>
          <w:rFonts w:ascii="仿宋_GB2312" w:eastAsia="仿宋_GB2312" w:hint="eastAsia"/>
          <w:sz w:val="32"/>
          <w:szCs w:val="32"/>
          <w:shd w:val="clear" w:color="auto" w:fill="FFFFFF"/>
        </w:rPr>
        <w:t>万元，比201</w:t>
      </w:r>
      <w:r w:rsidR="008935E4" w:rsidRPr="00811BD7">
        <w:rPr>
          <w:rFonts w:ascii="仿宋_GB2312" w:eastAsia="仿宋_GB2312" w:hint="eastAsia"/>
          <w:sz w:val="32"/>
          <w:szCs w:val="32"/>
          <w:shd w:val="clear" w:color="auto" w:fill="FFFFFF"/>
        </w:rPr>
        <w:t>5</w:t>
      </w:r>
      <w:r w:rsidRPr="00811BD7">
        <w:rPr>
          <w:rFonts w:ascii="仿宋_GB2312" w:eastAsia="仿宋_GB2312" w:hint="eastAsia"/>
          <w:sz w:val="32"/>
          <w:szCs w:val="32"/>
          <w:shd w:val="clear" w:color="auto" w:fill="FFFFFF"/>
        </w:rPr>
        <w:t>年</w:t>
      </w:r>
      <w:r w:rsidR="00B66E66" w:rsidRPr="00811BD7">
        <w:rPr>
          <w:rFonts w:ascii="仿宋_GB2312" w:eastAsia="仿宋_GB2312" w:hint="eastAsia"/>
          <w:sz w:val="32"/>
          <w:szCs w:val="32"/>
          <w:shd w:val="clear" w:color="auto" w:fill="FFFFFF"/>
        </w:rPr>
        <w:t>增加235.03万元，</w:t>
      </w:r>
      <w:r w:rsidRPr="00811BD7">
        <w:rPr>
          <w:rFonts w:ascii="仿宋_GB2312" w:eastAsia="仿宋_GB2312" w:hint="eastAsia"/>
          <w:sz w:val="32"/>
          <w:szCs w:val="32"/>
          <w:shd w:val="clear" w:color="auto" w:fill="FFFFFF"/>
        </w:rPr>
        <w:t>增长</w:t>
      </w:r>
      <w:r w:rsidR="008935E4" w:rsidRPr="00811BD7">
        <w:rPr>
          <w:rFonts w:ascii="仿宋_GB2312" w:eastAsia="仿宋_GB2312" w:hint="eastAsia"/>
          <w:sz w:val="32"/>
          <w:szCs w:val="32"/>
          <w:shd w:val="clear" w:color="auto" w:fill="FFFFFF"/>
        </w:rPr>
        <w:t>41.15%</w:t>
      </w:r>
      <w:r w:rsidRPr="00811BD7">
        <w:rPr>
          <w:rFonts w:ascii="仿宋_GB2312" w:eastAsia="仿宋_GB2312" w:hint="eastAsia"/>
          <w:sz w:val="32"/>
          <w:szCs w:val="32"/>
          <w:shd w:val="clear" w:color="auto" w:fill="FFFFFF"/>
        </w:rPr>
        <w:t>，</w:t>
      </w:r>
      <w:r w:rsidR="008935E4" w:rsidRPr="00811BD7">
        <w:rPr>
          <w:rFonts w:ascii="仿宋_GB2312" w:eastAsia="仿宋_GB2312" w:hint="eastAsia"/>
          <w:sz w:val="32"/>
          <w:szCs w:val="32"/>
          <w:shd w:val="clear" w:color="auto" w:fill="FFFFFF"/>
        </w:rPr>
        <w:t>其中财政拨款收入805.79万元，比</w:t>
      </w:r>
      <w:r w:rsidR="00B66E66" w:rsidRPr="00811BD7">
        <w:rPr>
          <w:rFonts w:ascii="仿宋_GB2312" w:eastAsia="仿宋_GB2312" w:hint="eastAsia"/>
          <w:sz w:val="32"/>
          <w:szCs w:val="32"/>
          <w:shd w:val="clear" w:color="auto" w:fill="FFFFFF"/>
        </w:rPr>
        <w:t>2015</w:t>
      </w:r>
      <w:r w:rsidR="008935E4" w:rsidRPr="00811BD7">
        <w:rPr>
          <w:rFonts w:ascii="仿宋_GB2312" w:eastAsia="仿宋_GB2312" w:hint="eastAsia"/>
          <w:sz w:val="32"/>
          <w:szCs w:val="32"/>
          <w:shd w:val="clear" w:color="auto" w:fill="FFFFFF"/>
        </w:rPr>
        <w:t>年</w:t>
      </w:r>
      <w:r w:rsidR="00B66E66" w:rsidRPr="00811BD7">
        <w:rPr>
          <w:rFonts w:ascii="仿宋_GB2312" w:eastAsia="仿宋_GB2312" w:hint="eastAsia"/>
          <w:sz w:val="32"/>
          <w:szCs w:val="32"/>
          <w:shd w:val="clear" w:color="auto" w:fill="FFFFFF"/>
        </w:rPr>
        <w:t>增加235万元，</w:t>
      </w:r>
      <w:r w:rsidR="008935E4" w:rsidRPr="00811BD7">
        <w:rPr>
          <w:rFonts w:ascii="仿宋_GB2312" w:eastAsia="仿宋_GB2312" w:hint="eastAsia"/>
          <w:sz w:val="32"/>
          <w:szCs w:val="32"/>
          <w:shd w:val="clear" w:color="auto" w:fill="FFFFFF"/>
        </w:rPr>
        <w:t>增长41.18%，原因主要是本年度增加了廉政信息教育基地建设经费和领导经费。银行存款利息收入0.43万元（除利息外，本年无其他收入），比上年下降0.68% 。2016年度总支出年初预算数为694.19万元，决算数为772.07万元，比上年</w:t>
      </w:r>
      <w:r w:rsidR="00B66E66" w:rsidRPr="00811BD7">
        <w:rPr>
          <w:rFonts w:ascii="仿宋_GB2312" w:eastAsia="仿宋_GB2312" w:hint="eastAsia"/>
          <w:sz w:val="32"/>
          <w:szCs w:val="32"/>
          <w:shd w:val="clear" w:color="auto" w:fill="FFFFFF"/>
        </w:rPr>
        <w:t>增加217.6万元，</w:t>
      </w:r>
      <w:r w:rsidR="008935E4" w:rsidRPr="00811BD7">
        <w:rPr>
          <w:rFonts w:ascii="仿宋_GB2312" w:eastAsia="仿宋_GB2312" w:hint="eastAsia"/>
          <w:sz w:val="32"/>
          <w:szCs w:val="32"/>
          <w:shd w:val="clear" w:color="auto" w:fill="FFFFFF"/>
        </w:rPr>
        <w:t>增长39.25%，其中基本支出672.43万元，项目支出99.63万元。</w:t>
      </w:r>
      <w:r w:rsidR="00FF7F5B" w:rsidRPr="00811BD7">
        <w:rPr>
          <w:rFonts w:ascii="仿宋_GB2312" w:eastAsia="仿宋_GB2312" w:hint="eastAsia"/>
          <w:sz w:val="32"/>
          <w:szCs w:val="32"/>
          <w:shd w:val="clear" w:color="auto" w:fill="FFFFFF"/>
        </w:rPr>
        <w:t>原因</w:t>
      </w:r>
      <w:r w:rsidR="008935E4" w:rsidRPr="00811BD7">
        <w:rPr>
          <w:rFonts w:ascii="仿宋_GB2312" w:eastAsia="仿宋_GB2312" w:hint="eastAsia"/>
          <w:sz w:val="32"/>
          <w:szCs w:val="32"/>
          <w:shd w:val="clear" w:color="auto" w:fill="FFFFFF"/>
        </w:rPr>
        <w:t>主要是</w:t>
      </w:r>
      <w:r w:rsidR="00E213B8">
        <w:rPr>
          <w:rFonts w:ascii="仿宋_GB2312" w:eastAsia="仿宋_GB2312" w:hint="eastAsia"/>
          <w:sz w:val="32"/>
          <w:szCs w:val="32"/>
          <w:shd w:val="clear" w:color="auto" w:fill="FFFFFF"/>
        </w:rPr>
        <w:t>基本工资增加</w:t>
      </w:r>
      <w:r w:rsidR="008935E4" w:rsidRPr="00811BD7">
        <w:rPr>
          <w:rFonts w:ascii="仿宋_GB2312" w:eastAsia="仿宋_GB2312" w:hint="eastAsia"/>
          <w:sz w:val="32"/>
          <w:szCs w:val="32"/>
          <w:shd w:val="clear" w:color="auto" w:fill="FFFFFF"/>
        </w:rPr>
        <w:t>和</w:t>
      </w:r>
      <w:r w:rsidR="00E213B8">
        <w:rPr>
          <w:rFonts w:ascii="仿宋_GB2312" w:eastAsia="仿宋_GB2312" w:hint="eastAsia"/>
          <w:sz w:val="32"/>
          <w:szCs w:val="32"/>
          <w:shd w:val="clear" w:color="auto" w:fill="FFFFFF"/>
        </w:rPr>
        <w:t>专用</w:t>
      </w:r>
      <w:r w:rsidR="008935E4" w:rsidRPr="00811BD7">
        <w:rPr>
          <w:rFonts w:ascii="仿宋_GB2312" w:eastAsia="仿宋_GB2312" w:hint="eastAsia"/>
          <w:sz w:val="32"/>
          <w:szCs w:val="32"/>
          <w:shd w:val="clear" w:color="auto" w:fill="FFFFFF"/>
        </w:rPr>
        <w:t>经费核定标准提高。年末基本支出结转64.69万元，项目支出结转和结余32.03万元。</w:t>
      </w:r>
    </w:p>
    <w:p w:rsidR="00811BD7" w:rsidRPr="00811BD7" w:rsidRDefault="00811BD7" w:rsidP="00EA6460">
      <w:pPr>
        <w:ind w:firstLineChars="200" w:firstLine="643"/>
        <w:jc w:val="left"/>
        <w:rPr>
          <w:rFonts w:asciiTheme="minorEastAsia" w:hAnsiTheme="minorEastAsia" w:cs="Arial"/>
          <w:sz w:val="32"/>
          <w:szCs w:val="32"/>
          <w:shd w:val="clear" w:color="auto" w:fill="FFFFFF"/>
        </w:rPr>
      </w:pPr>
      <w:r w:rsidRPr="00811BD7">
        <w:rPr>
          <w:rFonts w:asciiTheme="minorEastAsia" w:hAnsiTheme="minorEastAsia" w:cs="Arial" w:hint="eastAsia"/>
          <w:b/>
          <w:sz w:val="32"/>
          <w:szCs w:val="32"/>
          <w:shd w:val="clear" w:color="auto" w:fill="FFFFFF"/>
        </w:rPr>
        <w:t>（二）关于“三公”经费支出的说明：</w:t>
      </w:r>
      <w:r w:rsidRPr="006E4DC8">
        <w:rPr>
          <w:rFonts w:ascii="仿宋_GB2312" w:eastAsia="仿宋_GB2312" w:hint="eastAsia"/>
          <w:sz w:val="32"/>
          <w:szCs w:val="32"/>
          <w:shd w:val="clear" w:color="auto" w:fill="FFFFFF"/>
        </w:rPr>
        <w:t xml:space="preserve"> 2016年度“三公</w:t>
      </w:r>
      <w:r w:rsidRPr="006E4DC8">
        <w:rPr>
          <w:rFonts w:ascii="仿宋_GB2312" w:eastAsia="仿宋_GB2312"/>
          <w:sz w:val="32"/>
          <w:szCs w:val="32"/>
          <w:shd w:val="clear" w:color="auto" w:fill="FFFFFF"/>
        </w:rPr>
        <w:t>”</w:t>
      </w:r>
      <w:r w:rsidRPr="006E4DC8">
        <w:rPr>
          <w:rFonts w:ascii="仿宋_GB2312" w:eastAsia="仿宋_GB2312" w:hint="eastAsia"/>
          <w:sz w:val="32"/>
          <w:szCs w:val="32"/>
          <w:shd w:val="clear" w:color="auto" w:fill="FFFFFF"/>
        </w:rPr>
        <w:t>经费年初预算数为27.9万元，决算数为9.62万元，比2015年减少17.57万元，降低64.62%。本单位2016年没有干部因公出国（境）。2016年国内公务接待批次为18个，接待人次为200人，公务接待</w:t>
      </w:r>
      <w:r w:rsidRPr="006E4DC8">
        <w:rPr>
          <w:rFonts w:ascii="仿宋_GB2312" w:eastAsia="仿宋_GB2312" w:hint="eastAsia"/>
          <w:sz w:val="32"/>
          <w:szCs w:val="32"/>
          <w:shd w:val="clear" w:color="auto" w:fill="FFFFFF"/>
        </w:rPr>
        <w:lastRenderedPageBreak/>
        <w:t>费年初预算数为13.5万元，决算数为1.86万元，比2015年减少7.29万元，降低79.67%。本单位2016年公务接待金额比去年大幅降低，主要是因为接待各级各地到我区指导检查工作、参观交流学习的人员减少。</w:t>
      </w:r>
      <w:r w:rsidRPr="00811BD7">
        <w:rPr>
          <w:rFonts w:ascii="仿宋_GB2312" w:eastAsia="仿宋_GB2312" w:hint="eastAsia"/>
          <w:sz w:val="32"/>
          <w:szCs w:val="32"/>
          <w:shd w:val="clear" w:color="auto" w:fill="FFFFFF"/>
        </w:rPr>
        <w:t>公务用车购置及运行维护费</w:t>
      </w:r>
      <w:r w:rsidRPr="006E4DC8">
        <w:rPr>
          <w:rFonts w:ascii="仿宋_GB2312" w:eastAsia="仿宋_GB2312" w:hint="eastAsia"/>
          <w:sz w:val="32"/>
          <w:szCs w:val="32"/>
          <w:shd w:val="clear" w:color="auto" w:fill="FFFFFF"/>
        </w:rPr>
        <w:t>年初预算数为14.4万元，决算数为7.76万元，比2015年减少10.28万元，降低56.98%。本单位</w:t>
      </w:r>
      <w:r w:rsidRPr="00811BD7">
        <w:rPr>
          <w:rFonts w:ascii="仿宋_GB2312" w:eastAsia="仿宋_GB2312" w:hint="eastAsia"/>
          <w:sz w:val="32"/>
          <w:szCs w:val="32"/>
          <w:shd w:val="clear" w:color="auto" w:fill="FFFFFF"/>
        </w:rPr>
        <w:t>2016年未购置新车。</w:t>
      </w:r>
      <w:r w:rsidRPr="006E4DC8">
        <w:rPr>
          <w:rFonts w:ascii="仿宋_GB2312" w:eastAsia="仿宋_GB2312" w:hint="eastAsia"/>
          <w:sz w:val="32"/>
          <w:szCs w:val="32"/>
          <w:shd w:val="clear" w:color="auto" w:fill="FFFFFF"/>
        </w:rPr>
        <w:t>减少的原因是严格按照国家规定规范“三公”经费使用情况。</w:t>
      </w:r>
    </w:p>
    <w:p w:rsidR="00EA6460" w:rsidRPr="00811BD7" w:rsidRDefault="00BF16EE" w:rsidP="00811BD7">
      <w:pPr>
        <w:ind w:firstLineChars="200" w:firstLine="643"/>
        <w:jc w:val="left"/>
        <w:rPr>
          <w:rFonts w:ascii="仿宋_GB2312" w:eastAsia="仿宋_GB2312" w:hAnsi="宋体"/>
          <w:sz w:val="32"/>
          <w:szCs w:val="32"/>
        </w:rPr>
      </w:pPr>
      <w:r w:rsidRPr="00811BD7">
        <w:rPr>
          <w:rFonts w:asciiTheme="minorEastAsia" w:hAnsiTheme="minorEastAsia" w:cs="Arial" w:hint="eastAsia"/>
          <w:b/>
          <w:sz w:val="32"/>
          <w:szCs w:val="32"/>
          <w:shd w:val="clear" w:color="auto" w:fill="FFFFFF"/>
        </w:rPr>
        <w:t>（</w:t>
      </w:r>
      <w:r w:rsidR="00811BD7" w:rsidRPr="00811BD7">
        <w:rPr>
          <w:rFonts w:asciiTheme="minorEastAsia" w:hAnsiTheme="minorEastAsia" w:cs="Arial" w:hint="eastAsia"/>
          <w:b/>
          <w:sz w:val="32"/>
          <w:szCs w:val="32"/>
          <w:shd w:val="clear" w:color="auto" w:fill="FFFFFF"/>
        </w:rPr>
        <w:t>三</w:t>
      </w:r>
      <w:r w:rsidRPr="00811BD7">
        <w:rPr>
          <w:rFonts w:asciiTheme="minorEastAsia" w:hAnsiTheme="minorEastAsia" w:cs="Arial" w:hint="eastAsia"/>
          <w:b/>
          <w:sz w:val="32"/>
          <w:szCs w:val="32"/>
          <w:shd w:val="clear" w:color="auto" w:fill="FFFFFF"/>
        </w:rPr>
        <w:t>）关于机关运行经费支出的说明：</w:t>
      </w:r>
      <w:r w:rsidR="008935E4" w:rsidRPr="00811BD7">
        <w:rPr>
          <w:rFonts w:ascii="仿宋_GB2312" w:eastAsia="仿宋_GB2312" w:hAnsi="宋体" w:hint="eastAsia"/>
          <w:sz w:val="32"/>
          <w:szCs w:val="32"/>
        </w:rPr>
        <w:t>2016年本部门机关运行经费支出</w:t>
      </w:r>
      <w:r w:rsidR="00EA6460" w:rsidRPr="00811BD7">
        <w:rPr>
          <w:rFonts w:ascii="仿宋_GB2312" w:eastAsia="仿宋_GB2312" w:hAnsi="宋体" w:hint="eastAsia"/>
          <w:sz w:val="32"/>
          <w:szCs w:val="32"/>
        </w:rPr>
        <w:t>178.11</w:t>
      </w:r>
      <w:r w:rsidR="008935E4" w:rsidRPr="00811BD7">
        <w:rPr>
          <w:rFonts w:ascii="仿宋_GB2312" w:eastAsia="仿宋_GB2312" w:hAnsi="宋体" w:hint="eastAsia"/>
          <w:sz w:val="32"/>
          <w:szCs w:val="32"/>
        </w:rPr>
        <w:t>万元；</w:t>
      </w:r>
      <w:r w:rsidR="00EA6460" w:rsidRPr="00811BD7">
        <w:rPr>
          <w:rFonts w:ascii="仿宋_GB2312" w:eastAsia="仿宋_GB2312" w:hAnsi="宋体" w:hint="eastAsia"/>
          <w:sz w:val="32"/>
          <w:szCs w:val="32"/>
        </w:rPr>
        <w:t>比2015年增加92.01万元，增长106.85%。</w:t>
      </w:r>
    </w:p>
    <w:p w:rsidR="00811BD7" w:rsidRPr="00811BD7" w:rsidRDefault="00B66E66" w:rsidP="00811BD7">
      <w:pPr>
        <w:jc w:val="left"/>
        <w:rPr>
          <w:rFonts w:asciiTheme="minorEastAsia" w:hAnsiTheme="minorEastAsia" w:cs="Arial"/>
          <w:sz w:val="32"/>
          <w:szCs w:val="32"/>
          <w:shd w:val="clear" w:color="auto" w:fill="FFFFFF"/>
        </w:rPr>
      </w:pPr>
      <w:r w:rsidRPr="00811BD7">
        <w:rPr>
          <w:rFonts w:ascii="仿宋_GB2312" w:eastAsia="仿宋_GB2312" w:hAnsi="宋体" w:hint="eastAsia"/>
          <w:sz w:val="32"/>
          <w:szCs w:val="32"/>
        </w:rPr>
        <w:t>主要原因是：</w:t>
      </w:r>
      <w:r w:rsidR="007D7DC3" w:rsidRPr="00811BD7">
        <w:rPr>
          <w:rFonts w:ascii="仿宋_GB2312" w:eastAsia="仿宋_GB2312" w:hAnsi="宋体" w:hint="eastAsia"/>
          <w:sz w:val="32"/>
          <w:szCs w:val="32"/>
        </w:rPr>
        <w:t>本年度增加了交通补贴和住房维修补贴</w:t>
      </w:r>
      <w:r w:rsidR="007D7DC3">
        <w:rPr>
          <w:rFonts w:ascii="仿宋_GB2312" w:eastAsia="仿宋_GB2312" w:hAnsi="宋体" w:hint="eastAsia"/>
          <w:sz w:val="32"/>
          <w:szCs w:val="32"/>
        </w:rPr>
        <w:t>，另外</w:t>
      </w:r>
      <w:r w:rsidR="00A35B78" w:rsidRPr="00811BD7">
        <w:rPr>
          <w:rFonts w:ascii="仿宋_GB2312" w:eastAsia="仿宋_GB2312" w:hAnsi="宋体" w:hint="eastAsia"/>
          <w:sz w:val="32"/>
          <w:szCs w:val="32"/>
        </w:rPr>
        <w:t>培训费、劳务费、工会经费和其他商品和服务支出费用</w:t>
      </w:r>
      <w:r w:rsidR="007D7DC3">
        <w:rPr>
          <w:rFonts w:ascii="仿宋_GB2312" w:eastAsia="仿宋_GB2312" w:hAnsi="宋体" w:hint="eastAsia"/>
          <w:sz w:val="32"/>
          <w:szCs w:val="32"/>
        </w:rPr>
        <w:t>也有所</w:t>
      </w:r>
      <w:r w:rsidR="00A35B78" w:rsidRPr="00811BD7">
        <w:rPr>
          <w:rFonts w:ascii="仿宋_GB2312" w:eastAsia="仿宋_GB2312" w:hAnsi="宋体" w:hint="eastAsia"/>
          <w:sz w:val="32"/>
          <w:szCs w:val="32"/>
        </w:rPr>
        <w:t>增加，</w:t>
      </w:r>
      <w:r w:rsidRPr="00811BD7">
        <w:rPr>
          <w:rFonts w:ascii="仿宋_GB2312" w:eastAsia="仿宋_GB2312" w:hAnsi="宋体" w:hint="eastAsia"/>
          <w:sz w:val="32"/>
          <w:szCs w:val="32"/>
        </w:rPr>
        <w:t>。</w:t>
      </w:r>
      <w:r w:rsidR="00BF16EE" w:rsidRPr="00811BD7">
        <w:rPr>
          <w:rFonts w:asciiTheme="minorEastAsia" w:hAnsiTheme="minorEastAsia" w:cs="Arial" w:hint="eastAsia"/>
          <w:sz w:val="32"/>
          <w:szCs w:val="32"/>
          <w:shd w:val="clear" w:color="auto" w:fill="FFFFFF"/>
        </w:rPr>
        <w:t xml:space="preserve">                                                                                                                                                                                                                                                                                                                                                                                                                                                                                                  </w:t>
      </w:r>
      <w:r w:rsidR="00811BD7" w:rsidRPr="00811BD7">
        <w:rPr>
          <w:rFonts w:asciiTheme="minorEastAsia" w:hAnsiTheme="minorEastAsia" w:cs="Arial" w:hint="eastAsia"/>
          <w:sz w:val="32"/>
          <w:szCs w:val="32"/>
          <w:shd w:val="clear" w:color="auto" w:fill="FFFFFF"/>
        </w:rPr>
        <w:t xml:space="preserve">　　　　　</w:t>
      </w:r>
    </w:p>
    <w:p w:rsidR="00BF16EE" w:rsidRPr="006E4DC8" w:rsidRDefault="00BF16EE" w:rsidP="00811BD7">
      <w:pPr>
        <w:ind w:firstLineChars="200" w:firstLine="643"/>
        <w:jc w:val="left"/>
        <w:rPr>
          <w:rFonts w:ascii="仿宋_GB2312" w:eastAsia="仿宋_GB2312"/>
          <w:sz w:val="32"/>
          <w:szCs w:val="32"/>
          <w:shd w:val="clear" w:color="auto" w:fill="FFFFFF"/>
        </w:rPr>
      </w:pPr>
      <w:r w:rsidRPr="00811BD7">
        <w:rPr>
          <w:rFonts w:asciiTheme="minorEastAsia" w:hAnsiTheme="minorEastAsia" w:cs="Arial" w:hint="eastAsia"/>
          <w:b/>
          <w:sz w:val="32"/>
          <w:szCs w:val="32"/>
          <w:shd w:val="clear" w:color="auto" w:fill="FFFFFF"/>
        </w:rPr>
        <w:t>（四）关于政府采购支出的说明：</w:t>
      </w:r>
      <w:r w:rsidRPr="006E4DC8">
        <w:rPr>
          <w:rFonts w:ascii="仿宋_GB2312" w:eastAsia="仿宋_GB2312" w:hint="eastAsia"/>
          <w:sz w:val="32"/>
          <w:szCs w:val="32"/>
          <w:shd w:val="clear" w:color="auto" w:fill="FFFFFF"/>
        </w:rPr>
        <w:t>201</w:t>
      </w:r>
      <w:r w:rsidR="000B5A10" w:rsidRPr="006E4DC8">
        <w:rPr>
          <w:rFonts w:ascii="仿宋_GB2312" w:eastAsia="仿宋_GB2312" w:hint="eastAsia"/>
          <w:sz w:val="32"/>
          <w:szCs w:val="32"/>
          <w:shd w:val="clear" w:color="auto" w:fill="FFFFFF"/>
        </w:rPr>
        <w:t>6</w:t>
      </w:r>
      <w:r w:rsidRPr="006E4DC8">
        <w:rPr>
          <w:rFonts w:ascii="仿宋_GB2312" w:eastAsia="仿宋_GB2312" w:hint="eastAsia"/>
          <w:sz w:val="32"/>
          <w:szCs w:val="32"/>
          <w:shd w:val="clear" w:color="auto" w:fill="FFFFFF"/>
        </w:rPr>
        <w:t>年本单位政府采购支出总额为</w:t>
      </w:r>
      <w:r w:rsidR="000B5A10" w:rsidRPr="006E4DC8">
        <w:rPr>
          <w:rFonts w:ascii="仿宋_GB2312" w:eastAsia="仿宋_GB2312" w:hint="eastAsia"/>
          <w:sz w:val="32"/>
          <w:szCs w:val="32"/>
          <w:shd w:val="clear" w:color="auto" w:fill="FFFFFF"/>
        </w:rPr>
        <w:t>8.89</w:t>
      </w:r>
      <w:r w:rsidRPr="006E4DC8">
        <w:rPr>
          <w:rFonts w:ascii="仿宋_GB2312" w:eastAsia="仿宋_GB2312" w:hint="eastAsia"/>
          <w:sz w:val="32"/>
          <w:szCs w:val="32"/>
          <w:shd w:val="clear" w:color="auto" w:fill="FFFFFF"/>
        </w:rPr>
        <w:t>万元，其中：政府采购货物支出</w:t>
      </w:r>
      <w:r w:rsidR="000B5A10" w:rsidRPr="006E4DC8">
        <w:rPr>
          <w:rFonts w:ascii="仿宋_GB2312" w:eastAsia="仿宋_GB2312" w:hint="eastAsia"/>
          <w:sz w:val="32"/>
          <w:szCs w:val="32"/>
          <w:shd w:val="clear" w:color="auto" w:fill="FFFFFF"/>
        </w:rPr>
        <w:t>8.89</w:t>
      </w:r>
      <w:r w:rsidRPr="006E4DC8">
        <w:rPr>
          <w:rFonts w:ascii="仿宋_GB2312" w:eastAsia="仿宋_GB2312" w:hint="eastAsia"/>
          <w:sz w:val="32"/>
          <w:szCs w:val="32"/>
          <w:shd w:val="clear" w:color="auto" w:fill="FFFFFF"/>
        </w:rPr>
        <w:t>万元。</w:t>
      </w:r>
    </w:p>
    <w:p w:rsidR="00E8646B" w:rsidRPr="00811BD7" w:rsidRDefault="00BF16EE" w:rsidP="002A02AF">
      <w:pPr>
        <w:ind w:firstLineChars="200" w:firstLine="643"/>
      </w:pPr>
      <w:r w:rsidRPr="00811BD7">
        <w:rPr>
          <w:rFonts w:asciiTheme="minorEastAsia" w:hAnsiTheme="minorEastAsia" w:cs="Arial" w:hint="eastAsia"/>
          <w:b/>
          <w:sz w:val="32"/>
          <w:szCs w:val="32"/>
          <w:shd w:val="clear" w:color="auto" w:fill="FFFFFF"/>
        </w:rPr>
        <w:t>（五）关于国有资产占用情况的说明：</w:t>
      </w:r>
      <w:bookmarkStart w:id="0" w:name="_Toc435714314"/>
      <w:bookmarkStart w:id="1" w:name="_Toc436083533"/>
      <w:r w:rsidR="002A02AF" w:rsidRPr="006E4DC8">
        <w:rPr>
          <w:rFonts w:ascii="仿宋_GB2312" w:eastAsia="仿宋_GB2312" w:hint="eastAsia"/>
          <w:sz w:val="32"/>
          <w:szCs w:val="32"/>
          <w:shd w:val="clear" w:color="auto" w:fill="FFFFFF"/>
        </w:rPr>
        <w:t>截至2016年12月31日，本单位共有车辆5辆，其中：一般公务用车1辆，比2015年减少一辆</w:t>
      </w:r>
      <w:r w:rsidR="00811BD7" w:rsidRPr="006E4DC8">
        <w:rPr>
          <w:rFonts w:ascii="仿宋_GB2312" w:eastAsia="仿宋_GB2312" w:hint="eastAsia"/>
          <w:sz w:val="32"/>
          <w:szCs w:val="32"/>
          <w:shd w:val="clear" w:color="auto" w:fill="FFFFFF"/>
        </w:rPr>
        <w:t>；</w:t>
      </w:r>
      <w:r w:rsidR="002A02AF" w:rsidRPr="006E4DC8">
        <w:rPr>
          <w:rFonts w:ascii="仿宋_GB2312" w:eastAsia="仿宋_GB2312" w:hint="eastAsia"/>
          <w:sz w:val="32"/>
          <w:szCs w:val="32"/>
          <w:shd w:val="clear" w:color="auto" w:fill="FFFFFF"/>
        </w:rPr>
        <w:t>一般执法执勤用车4辆，</w:t>
      </w:r>
      <w:r w:rsidR="00811BD7" w:rsidRPr="006E4DC8">
        <w:rPr>
          <w:rFonts w:ascii="仿宋_GB2312" w:eastAsia="仿宋_GB2312" w:hint="eastAsia"/>
          <w:sz w:val="32"/>
          <w:szCs w:val="32"/>
          <w:shd w:val="clear" w:color="auto" w:fill="FFFFFF"/>
        </w:rPr>
        <w:t>与去年持平。</w:t>
      </w:r>
      <w:r w:rsidR="002A02AF" w:rsidRPr="006E4DC8">
        <w:rPr>
          <w:rFonts w:ascii="仿宋_GB2312" w:eastAsia="仿宋_GB2312" w:hint="eastAsia"/>
          <w:sz w:val="32"/>
          <w:szCs w:val="32"/>
          <w:shd w:val="clear" w:color="auto" w:fill="FFFFFF"/>
        </w:rPr>
        <w:t>因为本年度有一辆公</w:t>
      </w:r>
      <w:r w:rsidR="00811BD7" w:rsidRPr="006E4DC8">
        <w:rPr>
          <w:rFonts w:ascii="仿宋_GB2312" w:eastAsia="仿宋_GB2312" w:hint="eastAsia"/>
          <w:sz w:val="32"/>
          <w:szCs w:val="32"/>
          <w:shd w:val="clear" w:color="auto" w:fill="FFFFFF"/>
        </w:rPr>
        <w:t>务用</w:t>
      </w:r>
      <w:r w:rsidR="002A02AF" w:rsidRPr="006E4DC8">
        <w:rPr>
          <w:rFonts w:ascii="仿宋_GB2312" w:eastAsia="仿宋_GB2312" w:hint="eastAsia"/>
          <w:sz w:val="32"/>
          <w:szCs w:val="32"/>
          <w:shd w:val="clear" w:color="auto" w:fill="FFFFFF"/>
        </w:rPr>
        <w:t>车（粤M04033）因残旧，维修费用大，趁年底公车改革之机，特向区财政局申请处置，进行了公开拍卖，处置收益21000元，已上缴财政</w:t>
      </w:r>
      <w:bookmarkEnd w:id="0"/>
      <w:bookmarkEnd w:id="1"/>
      <w:r w:rsidR="002A02AF" w:rsidRPr="006E4DC8">
        <w:rPr>
          <w:rFonts w:ascii="仿宋_GB2312" w:eastAsia="仿宋_GB2312" w:hint="eastAsia"/>
          <w:sz w:val="32"/>
          <w:szCs w:val="32"/>
          <w:shd w:val="clear" w:color="auto" w:fill="FFFFFF"/>
        </w:rPr>
        <w:t>。本单位没有价值50万元以上的通用设备和价值100万元以上专用设备。</w:t>
      </w:r>
    </w:p>
    <w:p w:rsidR="00E8646B" w:rsidRPr="00811BD7" w:rsidRDefault="00E8646B" w:rsidP="00E8646B">
      <w:pPr>
        <w:adjustRightInd w:val="0"/>
        <w:snapToGrid w:val="0"/>
        <w:spacing w:line="600" w:lineRule="exact"/>
        <w:ind w:firstLineChars="200" w:firstLine="640"/>
        <w:rPr>
          <w:rFonts w:ascii="仿宋_GB2312" w:eastAsia="仿宋_GB2312" w:cs="Arial"/>
          <w:sz w:val="32"/>
          <w:szCs w:val="32"/>
          <w:shd w:val="clear" w:color="auto" w:fill="FFFFFF"/>
        </w:rPr>
      </w:pPr>
    </w:p>
    <w:p w:rsidR="008E1191" w:rsidRPr="00811BD7" w:rsidRDefault="008E1191" w:rsidP="008E1191">
      <w:pPr>
        <w:autoSpaceDE w:val="0"/>
        <w:autoSpaceDN w:val="0"/>
        <w:adjustRightInd w:val="0"/>
        <w:spacing w:line="520" w:lineRule="exact"/>
        <w:jc w:val="left"/>
        <w:rPr>
          <w:rFonts w:ascii="仿宋_GB2312" w:eastAsia="仿宋_GB2312" w:hAnsi="仿宋" w:cs="黑体"/>
          <w:b/>
          <w:kern w:val="0"/>
          <w:sz w:val="32"/>
          <w:szCs w:val="32"/>
        </w:rPr>
      </w:pPr>
      <w:r w:rsidRPr="00811BD7">
        <w:rPr>
          <w:rFonts w:ascii="仿宋_GB2312" w:eastAsia="仿宋_GB2312" w:hAnsi="仿宋" w:cs="黑体" w:hint="eastAsia"/>
          <w:b/>
          <w:kern w:val="0"/>
          <w:sz w:val="32"/>
          <w:szCs w:val="32"/>
        </w:rPr>
        <w:t>第三部分 名词解释</w:t>
      </w:r>
    </w:p>
    <w:p w:rsidR="008E1191" w:rsidRPr="00811BD7" w:rsidRDefault="008E1191" w:rsidP="008E1191">
      <w:pPr>
        <w:autoSpaceDE w:val="0"/>
        <w:autoSpaceDN w:val="0"/>
        <w:adjustRightInd w:val="0"/>
        <w:spacing w:line="520" w:lineRule="exact"/>
        <w:ind w:firstLineChars="200" w:firstLine="643"/>
        <w:rPr>
          <w:rFonts w:ascii="仿宋_GB2312" w:eastAsia="仿宋_GB2312" w:hAnsi="仿宋" w:cs="仿宋_GB2312"/>
          <w:kern w:val="0"/>
          <w:sz w:val="32"/>
          <w:szCs w:val="32"/>
        </w:rPr>
      </w:pPr>
      <w:r w:rsidRPr="00811BD7">
        <w:rPr>
          <w:rFonts w:ascii="仿宋_GB2312" w:eastAsia="仿宋_GB2312" w:hAnsi="仿宋" w:cs="仿宋_GB2312" w:hint="eastAsia"/>
          <w:b/>
          <w:kern w:val="0"/>
          <w:sz w:val="32"/>
          <w:szCs w:val="32"/>
        </w:rPr>
        <w:t>一、一般公共预算拨款收入：</w:t>
      </w:r>
      <w:r w:rsidRPr="00811BD7">
        <w:rPr>
          <w:rFonts w:ascii="仿宋_GB2312" w:eastAsia="仿宋_GB2312" w:hAnsi="仿宋" w:cs="仿宋_GB2312" w:hint="eastAsia"/>
          <w:kern w:val="0"/>
          <w:sz w:val="32"/>
          <w:szCs w:val="32"/>
        </w:rPr>
        <w:t>指当年拨付的资金。</w:t>
      </w:r>
    </w:p>
    <w:p w:rsidR="008E1191" w:rsidRPr="00811BD7" w:rsidRDefault="008E1191" w:rsidP="008E1191">
      <w:pPr>
        <w:autoSpaceDE w:val="0"/>
        <w:autoSpaceDN w:val="0"/>
        <w:adjustRightInd w:val="0"/>
        <w:spacing w:line="520" w:lineRule="exact"/>
        <w:ind w:firstLineChars="200" w:firstLine="643"/>
        <w:rPr>
          <w:rFonts w:ascii="仿宋_GB2312" w:eastAsia="仿宋_GB2312" w:hAnsi="仿宋" w:cs="仿宋_GB2312"/>
          <w:kern w:val="0"/>
          <w:sz w:val="32"/>
          <w:szCs w:val="32"/>
        </w:rPr>
      </w:pPr>
      <w:r w:rsidRPr="00811BD7">
        <w:rPr>
          <w:rFonts w:ascii="仿宋_GB2312" w:eastAsia="仿宋_GB2312" w:hAnsi="仿宋" w:cs="仿宋_GB2312" w:hint="eastAsia"/>
          <w:b/>
          <w:kern w:val="0"/>
          <w:sz w:val="32"/>
          <w:szCs w:val="32"/>
        </w:rPr>
        <w:lastRenderedPageBreak/>
        <w:t>二、其他收入：</w:t>
      </w:r>
      <w:r w:rsidRPr="00811BD7">
        <w:rPr>
          <w:rFonts w:ascii="仿宋_GB2312" w:eastAsia="仿宋_GB2312" w:hAnsi="仿宋" w:cs="仿宋_GB2312" w:hint="eastAsia"/>
          <w:kern w:val="0"/>
          <w:sz w:val="32"/>
          <w:szCs w:val="32"/>
        </w:rPr>
        <w:t>指除上述“财政拨款收入”以外的收入。主要是上级主管部门拨付的补助经费及存款利息收入等。</w:t>
      </w:r>
    </w:p>
    <w:p w:rsidR="008E1191" w:rsidRPr="00811BD7" w:rsidRDefault="008E1191" w:rsidP="008E1191">
      <w:pPr>
        <w:autoSpaceDE w:val="0"/>
        <w:autoSpaceDN w:val="0"/>
        <w:adjustRightInd w:val="0"/>
        <w:spacing w:line="520" w:lineRule="exact"/>
        <w:ind w:firstLineChars="200" w:firstLine="643"/>
        <w:rPr>
          <w:rFonts w:ascii="仿宋_GB2312" w:eastAsia="仿宋_GB2312" w:hAnsi="仿宋" w:cs="仿宋_GB2312"/>
          <w:kern w:val="0"/>
          <w:sz w:val="32"/>
          <w:szCs w:val="32"/>
        </w:rPr>
      </w:pPr>
      <w:r w:rsidRPr="00811BD7">
        <w:rPr>
          <w:rFonts w:ascii="仿宋_GB2312" w:eastAsia="仿宋_GB2312" w:hAnsi="仿宋" w:cs="仿宋_GB2312" w:hint="eastAsia"/>
          <w:b/>
          <w:kern w:val="0"/>
          <w:sz w:val="32"/>
          <w:szCs w:val="32"/>
        </w:rPr>
        <w:t>三、年初结转和结余：</w:t>
      </w:r>
      <w:r w:rsidRPr="00811BD7">
        <w:rPr>
          <w:rFonts w:ascii="仿宋_GB2312" w:eastAsia="仿宋_GB2312" w:hAnsi="仿宋" w:cs="仿宋_GB2312" w:hint="eastAsia"/>
          <w:kern w:val="0"/>
          <w:sz w:val="32"/>
          <w:szCs w:val="32"/>
        </w:rPr>
        <w:t>指以前年度尚未完成、结转到本年按有关规定继续使用的资金。</w:t>
      </w:r>
    </w:p>
    <w:p w:rsidR="008E1191" w:rsidRPr="00811BD7" w:rsidRDefault="008E1191" w:rsidP="008E1191">
      <w:pPr>
        <w:autoSpaceDE w:val="0"/>
        <w:autoSpaceDN w:val="0"/>
        <w:adjustRightInd w:val="0"/>
        <w:spacing w:line="520" w:lineRule="exact"/>
        <w:ind w:firstLineChars="200" w:firstLine="643"/>
        <w:rPr>
          <w:rFonts w:ascii="仿宋_GB2312" w:eastAsia="仿宋_GB2312" w:hAnsi="仿宋" w:cs="仿宋_GB2312"/>
          <w:kern w:val="0"/>
          <w:sz w:val="32"/>
          <w:szCs w:val="32"/>
        </w:rPr>
      </w:pPr>
      <w:r w:rsidRPr="00811BD7">
        <w:rPr>
          <w:rFonts w:ascii="仿宋_GB2312" w:eastAsia="仿宋_GB2312" w:hAnsi="仿宋" w:cs="仿宋_GB2312" w:hint="eastAsia"/>
          <w:b/>
          <w:kern w:val="0"/>
          <w:sz w:val="32"/>
          <w:szCs w:val="32"/>
        </w:rPr>
        <w:t>四、年末结转和结余：</w:t>
      </w:r>
      <w:r w:rsidRPr="00811BD7">
        <w:rPr>
          <w:rFonts w:ascii="仿宋_GB2312" w:eastAsia="仿宋_GB2312" w:hAnsi="仿宋" w:cs="仿宋_GB2312" w:hint="eastAsia"/>
          <w:kern w:val="0"/>
          <w:sz w:val="32"/>
          <w:szCs w:val="32"/>
        </w:rPr>
        <w:t>指本年度或以前年度预算安排、因客观条件发生变化无法按原计划实施，需要延迟到以后年度按有关规定继续使用的资金。</w:t>
      </w:r>
    </w:p>
    <w:p w:rsidR="008E1191" w:rsidRPr="00811BD7" w:rsidRDefault="008E1191" w:rsidP="008E1191">
      <w:pPr>
        <w:autoSpaceDE w:val="0"/>
        <w:autoSpaceDN w:val="0"/>
        <w:adjustRightInd w:val="0"/>
        <w:spacing w:line="520" w:lineRule="exact"/>
        <w:ind w:firstLineChars="200" w:firstLine="643"/>
        <w:rPr>
          <w:rFonts w:ascii="仿宋_GB2312" w:eastAsia="仿宋_GB2312" w:hAnsi="仿宋" w:cs="仿宋_GB2312"/>
          <w:kern w:val="0"/>
          <w:sz w:val="32"/>
          <w:szCs w:val="32"/>
        </w:rPr>
      </w:pPr>
      <w:r w:rsidRPr="00811BD7">
        <w:rPr>
          <w:rFonts w:ascii="仿宋_GB2312" w:eastAsia="仿宋_GB2312" w:hAnsi="仿宋" w:cs="仿宋_GB2312" w:hint="eastAsia"/>
          <w:b/>
          <w:kern w:val="0"/>
          <w:sz w:val="32"/>
          <w:szCs w:val="32"/>
        </w:rPr>
        <w:t>五、基本支出：</w:t>
      </w:r>
      <w:r w:rsidRPr="00811BD7">
        <w:rPr>
          <w:rFonts w:ascii="仿宋_GB2312" w:eastAsia="仿宋_GB2312" w:hAnsi="仿宋" w:cs="仿宋_GB2312" w:hint="eastAsia"/>
          <w:kern w:val="0"/>
          <w:sz w:val="32"/>
          <w:szCs w:val="32"/>
        </w:rPr>
        <w:t>指为保障机构正常运转、完成日常工作任务而发生的人员支出和公用支出。</w:t>
      </w:r>
    </w:p>
    <w:p w:rsidR="008E1191" w:rsidRPr="00811BD7" w:rsidRDefault="008E1191" w:rsidP="008E1191">
      <w:pPr>
        <w:autoSpaceDE w:val="0"/>
        <w:autoSpaceDN w:val="0"/>
        <w:adjustRightInd w:val="0"/>
        <w:spacing w:line="520" w:lineRule="exact"/>
        <w:ind w:firstLineChars="200" w:firstLine="643"/>
        <w:rPr>
          <w:rFonts w:ascii="仿宋_GB2312" w:eastAsia="仿宋_GB2312" w:hAnsi="仿宋" w:cs="仿宋_GB2312"/>
          <w:kern w:val="0"/>
          <w:sz w:val="32"/>
          <w:szCs w:val="32"/>
        </w:rPr>
      </w:pPr>
      <w:r w:rsidRPr="00811BD7">
        <w:rPr>
          <w:rFonts w:ascii="仿宋_GB2312" w:eastAsia="仿宋_GB2312" w:hAnsi="仿宋" w:cs="仿宋_GB2312" w:hint="eastAsia"/>
          <w:b/>
          <w:kern w:val="0"/>
          <w:sz w:val="32"/>
          <w:szCs w:val="32"/>
        </w:rPr>
        <w:t>六、项目支出：</w:t>
      </w:r>
      <w:r w:rsidRPr="00811BD7">
        <w:rPr>
          <w:rFonts w:ascii="仿宋_GB2312" w:eastAsia="仿宋_GB2312" w:hAnsi="仿宋" w:cs="仿宋_GB2312" w:hint="eastAsia"/>
          <w:kern w:val="0"/>
          <w:sz w:val="32"/>
          <w:szCs w:val="32"/>
        </w:rPr>
        <w:t>指在基本支出之外为完成特定行政任务和事业发展目标所发生的支出。</w:t>
      </w:r>
    </w:p>
    <w:p w:rsidR="008E1191" w:rsidRPr="00811BD7" w:rsidRDefault="008E1191" w:rsidP="008E1191">
      <w:pPr>
        <w:autoSpaceDE w:val="0"/>
        <w:autoSpaceDN w:val="0"/>
        <w:adjustRightInd w:val="0"/>
        <w:spacing w:line="520" w:lineRule="exact"/>
        <w:ind w:firstLineChars="200" w:firstLine="643"/>
        <w:rPr>
          <w:rFonts w:ascii="仿宋_GB2312" w:eastAsia="仿宋_GB2312" w:hAnsi="仿宋" w:cs="仿宋_GB2312"/>
          <w:kern w:val="0"/>
          <w:sz w:val="32"/>
          <w:szCs w:val="32"/>
        </w:rPr>
      </w:pPr>
      <w:r w:rsidRPr="00811BD7">
        <w:rPr>
          <w:rFonts w:ascii="仿宋_GB2312" w:eastAsia="仿宋_GB2312" w:hAnsi="仿宋" w:cs="仿宋_GB2312" w:hint="eastAsia"/>
          <w:b/>
          <w:kern w:val="0"/>
          <w:sz w:val="32"/>
          <w:szCs w:val="32"/>
        </w:rPr>
        <w:t>七、 “三公”经费：</w:t>
      </w:r>
      <w:r w:rsidRPr="00811BD7">
        <w:rPr>
          <w:rFonts w:ascii="仿宋_GB2312" w:eastAsia="仿宋_GB2312" w:hAnsi="仿宋" w:cs="仿宋_GB2312" w:hint="eastAsia"/>
          <w:kern w:val="0"/>
          <w:sz w:val="32"/>
          <w:szCs w:val="32"/>
        </w:rPr>
        <w:t>纳入财政预决算管理的“三公”经费，是指用财政拨款安排因公出国（境）费、公务用车购置及运行费及公务接待费。其中，因公出国（境）费反映单位公务出国出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rsidR="008E1191" w:rsidRDefault="008E1191" w:rsidP="00D0612E">
      <w:pPr>
        <w:autoSpaceDE w:val="0"/>
        <w:autoSpaceDN w:val="0"/>
        <w:adjustRightInd w:val="0"/>
        <w:spacing w:line="520" w:lineRule="exact"/>
        <w:ind w:firstLineChars="200" w:firstLine="643"/>
        <w:rPr>
          <w:rFonts w:ascii="仿宋_GB2312" w:eastAsia="仿宋_GB2312" w:hAnsi="仿宋" w:cs="仿宋_GB2312" w:hint="eastAsia"/>
          <w:kern w:val="0"/>
          <w:sz w:val="32"/>
          <w:szCs w:val="32"/>
        </w:rPr>
      </w:pPr>
      <w:r w:rsidRPr="00811BD7">
        <w:rPr>
          <w:rFonts w:ascii="仿宋_GB2312" w:eastAsia="仿宋_GB2312" w:hAnsi="仿宋" w:cs="仿宋_GB2312" w:hint="eastAsia"/>
          <w:b/>
          <w:kern w:val="0"/>
          <w:sz w:val="32"/>
          <w:szCs w:val="32"/>
        </w:rPr>
        <w:t>八、机关运行经费：</w:t>
      </w:r>
      <w:r w:rsidRPr="00811BD7">
        <w:rPr>
          <w:rFonts w:ascii="仿宋_GB2312" w:eastAsia="仿宋_GB2312" w:hAnsi="仿宋" w:cs="仿宋_GB2312" w:hint="eastAsia"/>
          <w:kern w:val="0"/>
          <w:sz w:val="32"/>
          <w:szCs w:val="32"/>
        </w:rPr>
        <w:t>为保障行政单位（含参照公务员法管理的事业单位）运行用于购买货物和服务的各项资金，包括办公及印刷费、邮电费、差旅费、会议费、公务接待费、福利费、日常维修费、专用材料费及一般设备购置费、水电费、物业管理费、公务用车运行维护费、其他交通费用等其他费用。</w:t>
      </w:r>
    </w:p>
    <w:p w:rsidR="00640AD8" w:rsidRDefault="00640AD8" w:rsidP="00640AD8">
      <w:pPr>
        <w:autoSpaceDE w:val="0"/>
        <w:autoSpaceDN w:val="0"/>
        <w:adjustRightInd w:val="0"/>
        <w:spacing w:line="520" w:lineRule="exact"/>
        <w:ind w:firstLineChars="200" w:firstLine="640"/>
        <w:jc w:val="right"/>
        <w:rPr>
          <w:rFonts w:ascii="仿宋_GB2312" w:eastAsia="仿宋_GB2312" w:hAnsi="仿宋" w:cs="仿宋_GB2312" w:hint="eastAsia"/>
          <w:kern w:val="0"/>
          <w:sz w:val="32"/>
          <w:szCs w:val="32"/>
        </w:rPr>
      </w:pPr>
    </w:p>
    <w:p w:rsidR="00640AD8" w:rsidRDefault="00640AD8" w:rsidP="00640AD8">
      <w:pPr>
        <w:autoSpaceDE w:val="0"/>
        <w:autoSpaceDN w:val="0"/>
        <w:adjustRightInd w:val="0"/>
        <w:spacing w:line="520" w:lineRule="exact"/>
        <w:ind w:firstLineChars="200" w:firstLine="640"/>
        <w:jc w:val="right"/>
        <w:rPr>
          <w:rFonts w:ascii="仿宋_GB2312" w:eastAsia="仿宋_GB2312" w:hAnsi="仿宋" w:cs="仿宋_GB2312" w:hint="eastAsia"/>
          <w:kern w:val="0"/>
          <w:sz w:val="32"/>
          <w:szCs w:val="32"/>
        </w:rPr>
      </w:pPr>
      <w:r>
        <w:rPr>
          <w:rFonts w:ascii="仿宋_GB2312" w:eastAsia="仿宋_GB2312" w:hAnsi="仿宋" w:cs="仿宋_GB2312" w:hint="eastAsia"/>
          <w:kern w:val="0"/>
          <w:sz w:val="32"/>
          <w:szCs w:val="32"/>
        </w:rPr>
        <w:t>梅江区纪委办公室</w:t>
      </w:r>
    </w:p>
    <w:p w:rsidR="00640AD8" w:rsidRPr="00811BD7" w:rsidRDefault="00640AD8" w:rsidP="00640AD8">
      <w:pPr>
        <w:autoSpaceDE w:val="0"/>
        <w:autoSpaceDN w:val="0"/>
        <w:adjustRightInd w:val="0"/>
        <w:spacing w:line="520" w:lineRule="exact"/>
        <w:ind w:right="160" w:firstLineChars="200" w:firstLine="640"/>
        <w:jc w:val="right"/>
        <w:rPr>
          <w:rFonts w:ascii="仿宋_GB2312" w:eastAsia="仿宋_GB2312" w:hAnsi="仿宋" w:cs="仿宋_GB2312"/>
          <w:kern w:val="0"/>
          <w:sz w:val="32"/>
          <w:szCs w:val="32"/>
        </w:rPr>
      </w:pPr>
      <w:r>
        <w:rPr>
          <w:rFonts w:ascii="仿宋_GB2312" w:eastAsia="仿宋_GB2312" w:hAnsi="仿宋" w:cs="仿宋_GB2312" w:hint="eastAsia"/>
          <w:kern w:val="0"/>
          <w:sz w:val="32"/>
          <w:szCs w:val="32"/>
        </w:rPr>
        <w:t>2017年9月18日</w:t>
      </w:r>
    </w:p>
    <w:sectPr w:rsidR="00640AD8" w:rsidRPr="00811BD7" w:rsidSect="00E213B8">
      <w:footerReference w:type="even" r:id="rId7"/>
      <w:footerReference w:type="default" r:id="rId8"/>
      <w:pgSz w:w="11906" w:h="16838"/>
      <w:pgMar w:top="1135" w:right="1418" w:bottom="993"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074" w:rsidRDefault="002F1074" w:rsidP="00972E99">
      <w:r>
        <w:separator/>
      </w:r>
    </w:p>
  </w:endnote>
  <w:endnote w:type="continuationSeparator" w:id="1">
    <w:p w:rsidR="002F1074" w:rsidRDefault="002F1074" w:rsidP="00972E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44" w:rsidRDefault="009D4EDB" w:rsidP="006E40FF">
    <w:pPr>
      <w:pStyle w:val="a3"/>
      <w:framePr w:wrap="auto" w:vAnchor="text" w:hAnchor="margin" w:xAlign="right" w:y="1"/>
      <w:rPr>
        <w:rStyle w:val="a4"/>
      </w:rPr>
    </w:pPr>
    <w:r>
      <w:rPr>
        <w:rStyle w:val="a4"/>
      </w:rPr>
      <w:fldChar w:fldCharType="begin"/>
    </w:r>
    <w:r w:rsidR="00944E80">
      <w:rPr>
        <w:rStyle w:val="a4"/>
      </w:rPr>
      <w:instrText xml:space="preserve">PAGE  </w:instrText>
    </w:r>
    <w:r>
      <w:rPr>
        <w:rStyle w:val="a4"/>
      </w:rPr>
      <w:fldChar w:fldCharType="end"/>
    </w:r>
  </w:p>
  <w:p w:rsidR="00023A44" w:rsidRDefault="002F1074" w:rsidP="00A3496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1485"/>
      <w:docPartObj>
        <w:docPartGallery w:val="Page Numbers (Bottom of Page)"/>
        <w:docPartUnique/>
      </w:docPartObj>
    </w:sdtPr>
    <w:sdtContent>
      <w:p w:rsidR="00E8646B" w:rsidRDefault="009D4EDB">
        <w:pPr>
          <w:pStyle w:val="a3"/>
          <w:jc w:val="center"/>
        </w:pPr>
        <w:fldSimple w:instr=" PAGE   \* MERGEFORMAT ">
          <w:r w:rsidR="00640AD8" w:rsidRPr="00640AD8">
            <w:rPr>
              <w:noProof/>
              <w:lang w:val="zh-CN"/>
            </w:rPr>
            <w:t>4</w:t>
          </w:r>
        </w:fldSimple>
      </w:p>
    </w:sdtContent>
  </w:sdt>
  <w:p w:rsidR="00023A44" w:rsidRDefault="002F1074" w:rsidP="00A3496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074" w:rsidRDefault="002F1074" w:rsidP="00972E99">
      <w:r>
        <w:separator/>
      </w:r>
    </w:p>
  </w:footnote>
  <w:footnote w:type="continuationSeparator" w:id="1">
    <w:p w:rsidR="002F1074" w:rsidRDefault="002F1074" w:rsidP="00972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E80"/>
    <w:rsid w:val="000217BC"/>
    <w:rsid w:val="00024703"/>
    <w:rsid w:val="00051852"/>
    <w:rsid w:val="000B5A10"/>
    <w:rsid w:val="000E50A6"/>
    <w:rsid w:val="001C096F"/>
    <w:rsid w:val="001C37A1"/>
    <w:rsid w:val="001D4E49"/>
    <w:rsid w:val="00215EE4"/>
    <w:rsid w:val="002730D4"/>
    <w:rsid w:val="002A02AF"/>
    <w:rsid w:val="002F1074"/>
    <w:rsid w:val="00394790"/>
    <w:rsid w:val="003B3029"/>
    <w:rsid w:val="00422B80"/>
    <w:rsid w:val="00434D6A"/>
    <w:rsid w:val="00447E41"/>
    <w:rsid w:val="00457EAB"/>
    <w:rsid w:val="004A35A9"/>
    <w:rsid w:val="004D017D"/>
    <w:rsid w:val="00530873"/>
    <w:rsid w:val="0058638C"/>
    <w:rsid w:val="005C5331"/>
    <w:rsid w:val="005D637E"/>
    <w:rsid w:val="005E7880"/>
    <w:rsid w:val="005E78EF"/>
    <w:rsid w:val="005F43E9"/>
    <w:rsid w:val="00640AD8"/>
    <w:rsid w:val="00680F52"/>
    <w:rsid w:val="006C0850"/>
    <w:rsid w:val="006D3ED8"/>
    <w:rsid w:val="006E4DC8"/>
    <w:rsid w:val="0079050C"/>
    <w:rsid w:val="007D5D78"/>
    <w:rsid w:val="007D7DC3"/>
    <w:rsid w:val="0081008F"/>
    <w:rsid w:val="00811045"/>
    <w:rsid w:val="00811BD7"/>
    <w:rsid w:val="008935E4"/>
    <w:rsid w:val="008E1191"/>
    <w:rsid w:val="008E6BD2"/>
    <w:rsid w:val="009113B4"/>
    <w:rsid w:val="00944E80"/>
    <w:rsid w:val="00970CA2"/>
    <w:rsid w:val="00972E99"/>
    <w:rsid w:val="009B2B24"/>
    <w:rsid w:val="009D2C39"/>
    <w:rsid w:val="009D4EDB"/>
    <w:rsid w:val="00A35B78"/>
    <w:rsid w:val="00A82FC9"/>
    <w:rsid w:val="00AF4F26"/>
    <w:rsid w:val="00B150CB"/>
    <w:rsid w:val="00B16DE7"/>
    <w:rsid w:val="00B65E05"/>
    <w:rsid w:val="00B66E66"/>
    <w:rsid w:val="00BC7D1D"/>
    <w:rsid w:val="00BF16EE"/>
    <w:rsid w:val="00C66882"/>
    <w:rsid w:val="00C748F0"/>
    <w:rsid w:val="00C92579"/>
    <w:rsid w:val="00CB1DCD"/>
    <w:rsid w:val="00CE1C06"/>
    <w:rsid w:val="00D0612E"/>
    <w:rsid w:val="00D11994"/>
    <w:rsid w:val="00D67A87"/>
    <w:rsid w:val="00D970B7"/>
    <w:rsid w:val="00DD5FF6"/>
    <w:rsid w:val="00E012FA"/>
    <w:rsid w:val="00E17F04"/>
    <w:rsid w:val="00E213B8"/>
    <w:rsid w:val="00E715B2"/>
    <w:rsid w:val="00E8646B"/>
    <w:rsid w:val="00EA6460"/>
    <w:rsid w:val="00EE018D"/>
    <w:rsid w:val="00F339BA"/>
    <w:rsid w:val="00F77140"/>
    <w:rsid w:val="00FC3D2A"/>
    <w:rsid w:val="00FF7F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0"/>
    <w:pPr>
      <w:widowControl w:val="0"/>
      <w:jc w:val="both"/>
    </w:pPr>
    <w:rPr>
      <w:rFonts w:ascii="Calibri" w:eastAsia="宋体" w:hAnsi="Calibri" w:cs="Times New Roman"/>
    </w:rPr>
  </w:style>
  <w:style w:type="paragraph" w:styleId="3">
    <w:name w:val="heading 3"/>
    <w:aliases w:val="标题（一）"/>
    <w:basedOn w:val="a"/>
    <w:next w:val="a"/>
    <w:link w:val="3Char"/>
    <w:qFormat/>
    <w:rsid w:val="00E8646B"/>
    <w:pPr>
      <w:keepNext/>
      <w:keepLines/>
      <w:spacing w:before="260" w:after="260"/>
      <w:ind w:firstLineChars="200" w:firstLine="200"/>
      <w:jc w:val="center"/>
      <w:outlineLvl w:val="2"/>
    </w:pPr>
    <w:rPr>
      <w:rFonts w:eastAsia="黑体"/>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44E80"/>
    <w:pPr>
      <w:tabs>
        <w:tab w:val="center" w:pos="4153"/>
        <w:tab w:val="right" w:pos="8306"/>
      </w:tabs>
      <w:snapToGrid w:val="0"/>
      <w:jc w:val="left"/>
    </w:pPr>
    <w:rPr>
      <w:sz w:val="18"/>
      <w:szCs w:val="18"/>
    </w:rPr>
  </w:style>
  <w:style w:type="character" w:customStyle="1" w:styleId="Char">
    <w:name w:val="页脚 Char"/>
    <w:basedOn w:val="a0"/>
    <w:link w:val="a3"/>
    <w:uiPriority w:val="99"/>
    <w:rsid w:val="00944E80"/>
    <w:rPr>
      <w:rFonts w:ascii="Calibri" w:eastAsia="宋体" w:hAnsi="Calibri" w:cs="Times New Roman"/>
      <w:sz w:val="18"/>
      <w:szCs w:val="18"/>
    </w:rPr>
  </w:style>
  <w:style w:type="character" w:styleId="a4">
    <w:name w:val="page number"/>
    <w:basedOn w:val="a0"/>
    <w:rsid w:val="00944E80"/>
    <w:rPr>
      <w:rFonts w:cs="Times New Roman"/>
    </w:rPr>
  </w:style>
  <w:style w:type="paragraph" w:styleId="a5">
    <w:name w:val="header"/>
    <w:basedOn w:val="a"/>
    <w:link w:val="Char0"/>
    <w:uiPriority w:val="99"/>
    <w:semiHidden/>
    <w:unhideWhenUsed/>
    <w:rsid w:val="005C53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C5331"/>
    <w:rPr>
      <w:rFonts w:ascii="Calibri" w:eastAsia="宋体" w:hAnsi="Calibri" w:cs="Times New Roman"/>
      <w:sz w:val="18"/>
      <w:szCs w:val="18"/>
    </w:rPr>
  </w:style>
  <w:style w:type="character" w:customStyle="1" w:styleId="3Char">
    <w:name w:val="标题 3 Char"/>
    <w:aliases w:val="标题（一） Char"/>
    <w:basedOn w:val="a0"/>
    <w:link w:val="3"/>
    <w:rsid w:val="00E8646B"/>
    <w:rPr>
      <w:rFonts w:ascii="Calibri" w:eastAsia="黑体" w:hAnsi="Calibri" w:cs="Times New Roman"/>
      <w:bCs/>
      <w:sz w:val="30"/>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1BE7-5F0C-4AF5-86A2-49C16576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4</Pages>
  <Words>430</Words>
  <Characters>2456</Characters>
  <Application>Microsoft Office Word</Application>
  <DocSecurity>0</DocSecurity>
  <Lines>20</Lines>
  <Paragraphs>5</Paragraphs>
  <ScaleCrop>false</ScaleCrop>
  <Company>MZJW</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张细霞</dc:creator>
  <cp:keywords/>
  <dc:description/>
  <cp:lastModifiedBy>范科登</cp:lastModifiedBy>
  <cp:revision>19</cp:revision>
  <cp:lastPrinted>2017-09-08T01:49:00Z</cp:lastPrinted>
  <dcterms:created xsi:type="dcterms:W3CDTF">2017-09-08T03:29:00Z</dcterms:created>
  <dcterms:modified xsi:type="dcterms:W3CDTF">2017-09-19T07:46:00Z</dcterms:modified>
</cp:coreProperties>
</file>