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4B" w:rsidRDefault="003F354B" w:rsidP="003F354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区青宫</w:t>
      </w:r>
      <w:r w:rsidRPr="007564E7">
        <w:rPr>
          <w:rFonts w:hint="eastAsia"/>
          <w:b/>
          <w:sz w:val="44"/>
          <w:szCs w:val="44"/>
        </w:rPr>
        <w:t>201</w:t>
      </w:r>
      <w:r>
        <w:rPr>
          <w:rFonts w:hint="eastAsia"/>
          <w:b/>
          <w:sz w:val="44"/>
          <w:szCs w:val="44"/>
        </w:rPr>
        <w:t>6</w:t>
      </w:r>
      <w:r w:rsidRPr="007564E7">
        <w:rPr>
          <w:rFonts w:hint="eastAsia"/>
          <w:b/>
          <w:sz w:val="44"/>
          <w:szCs w:val="44"/>
        </w:rPr>
        <w:t>年度部门</w:t>
      </w:r>
      <w:r>
        <w:rPr>
          <w:rFonts w:hint="eastAsia"/>
          <w:b/>
          <w:sz w:val="44"/>
          <w:szCs w:val="44"/>
        </w:rPr>
        <w:t>决</w:t>
      </w:r>
      <w:r w:rsidRPr="007564E7">
        <w:rPr>
          <w:rFonts w:hint="eastAsia"/>
          <w:b/>
          <w:sz w:val="44"/>
          <w:szCs w:val="44"/>
        </w:rPr>
        <w:t>算公开说明</w:t>
      </w:r>
    </w:p>
    <w:p w:rsidR="003F354B" w:rsidRDefault="003F354B" w:rsidP="003F354B">
      <w:pPr>
        <w:jc w:val="center"/>
        <w:rPr>
          <w:b/>
          <w:sz w:val="44"/>
          <w:szCs w:val="44"/>
        </w:rPr>
      </w:pPr>
    </w:p>
    <w:p w:rsidR="003F354B" w:rsidRPr="00C6545E" w:rsidRDefault="003F354B" w:rsidP="003F354B">
      <w:pPr>
        <w:ind w:firstLineChars="148" w:firstLine="446"/>
        <w:rPr>
          <w:sz w:val="30"/>
          <w:szCs w:val="30"/>
        </w:rPr>
      </w:pPr>
      <w:r w:rsidRPr="00994EE6">
        <w:rPr>
          <w:rFonts w:hint="eastAsia"/>
          <w:b/>
          <w:sz w:val="30"/>
          <w:szCs w:val="30"/>
        </w:rPr>
        <w:t>一、</w:t>
      </w:r>
      <w:r w:rsidRPr="00C6545E">
        <w:rPr>
          <w:rFonts w:hint="eastAsia"/>
          <w:sz w:val="30"/>
          <w:szCs w:val="30"/>
        </w:rPr>
        <w:t>单位职责和机构设置</w:t>
      </w:r>
    </w:p>
    <w:p w:rsidR="003F354B" w:rsidRDefault="003F354B" w:rsidP="003F354B">
      <w:pPr>
        <w:spacing w:line="540" w:lineRule="exact"/>
        <w:ind w:firstLine="540"/>
        <w:rPr>
          <w:sz w:val="28"/>
          <w:szCs w:val="28"/>
        </w:rPr>
      </w:pPr>
      <w:r>
        <w:rPr>
          <w:rFonts w:ascii="Calibri" w:hAnsi="Calibri" w:cs="宋体" w:hint="eastAsia"/>
          <w:sz w:val="28"/>
          <w:szCs w:val="28"/>
        </w:rPr>
        <w:t>梅江区青少年宫成立于</w:t>
      </w:r>
      <w:r>
        <w:rPr>
          <w:rFonts w:ascii="Calibri" w:hAnsi="Calibri" w:cs="Calibri"/>
          <w:sz w:val="28"/>
          <w:szCs w:val="28"/>
        </w:rPr>
        <w:t>198</w:t>
      </w:r>
      <w:r>
        <w:rPr>
          <w:rFonts w:ascii="Calibri" w:hAnsi="Calibri" w:cs="Calibri" w:hint="eastAsia"/>
          <w:sz w:val="28"/>
          <w:szCs w:val="28"/>
        </w:rPr>
        <w:t>4</w:t>
      </w:r>
      <w:r>
        <w:rPr>
          <w:rFonts w:ascii="Calibri" w:hAnsi="Calibri" w:cs="宋体" w:hint="eastAsia"/>
          <w:sz w:val="28"/>
          <w:szCs w:val="28"/>
        </w:rPr>
        <w:t>年，职责是对青少年开展思想、文化、科技、艺术、体育等教育工作，是财政全额拨款事业单位。</w:t>
      </w:r>
      <w:r>
        <w:rPr>
          <w:rFonts w:ascii="Calibri" w:hAnsi="Calibri" w:cs="Calibri"/>
          <w:sz w:val="28"/>
          <w:szCs w:val="28"/>
        </w:rPr>
        <w:t xml:space="preserve"> 201</w:t>
      </w:r>
      <w:r>
        <w:rPr>
          <w:rFonts w:ascii="Calibri" w:hAnsi="Calibri" w:cs="Calibri" w:hint="eastAsia"/>
          <w:sz w:val="28"/>
          <w:szCs w:val="28"/>
        </w:rPr>
        <w:t>7</w:t>
      </w:r>
      <w:r>
        <w:rPr>
          <w:rFonts w:ascii="Calibri" w:hAnsi="Calibri" w:cs="宋体" w:hint="eastAsia"/>
          <w:sz w:val="28"/>
          <w:szCs w:val="28"/>
        </w:rPr>
        <w:t>年我单位在编人员为</w:t>
      </w:r>
      <w:r>
        <w:rPr>
          <w:rFonts w:ascii="Calibri" w:hAnsi="Calibri" w:cs="Calibri"/>
          <w:sz w:val="28"/>
          <w:szCs w:val="28"/>
        </w:rPr>
        <w:t>4</w:t>
      </w:r>
      <w:r>
        <w:rPr>
          <w:rFonts w:ascii="Calibri" w:hAnsi="Calibri" w:cs="宋体" w:hint="eastAsia"/>
          <w:sz w:val="28"/>
          <w:szCs w:val="28"/>
        </w:rPr>
        <w:t>名，退休</w:t>
      </w:r>
      <w:r>
        <w:rPr>
          <w:rFonts w:ascii="Calibri" w:hAnsi="Calibri" w:cs="宋体" w:hint="eastAsia"/>
          <w:sz w:val="28"/>
          <w:szCs w:val="28"/>
        </w:rPr>
        <w:t>1</w:t>
      </w:r>
      <w:r>
        <w:rPr>
          <w:rFonts w:ascii="Calibri" w:hAnsi="Calibri" w:cs="宋体" w:hint="eastAsia"/>
          <w:sz w:val="28"/>
          <w:szCs w:val="28"/>
        </w:rPr>
        <w:t>人</w:t>
      </w:r>
    </w:p>
    <w:p w:rsidR="003F354B" w:rsidRDefault="003F354B" w:rsidP="00050D4C">
      <w:pPr>
        <w:pStyle w:val="msolistparagraph0"/>
        <w:widowControl/>
        <w:numPr>
          <w:ilvl w:val="0"/>
          <w:numId w:val="3"/>
        </w:numPr>
        <w:spacing w:line="540" w:lineRule="exact"/>
        <w:ind w:firstLineChars="0"/>
        <w:rPr>
          <w:rFonts w:cs="宋体" w:hint="eastAsia"/>
          <w:sz w:val="28"/>
          <w:szCs w:val="28"/>
        </w:rPr>
      </w:pPr>
      <w:r>
        <w:rPr>
          <w:rFonts w:cs="宋体" w:hint="eastAsia"/>
          <w:sz w:val="28"/>
          <w:szCs w:val="28"/>
        </w:rPr>
        <w:t>财政拨款收入支出预算总体说明</w:t>
      </w:r>
    </w:p>
    <w:p w:rsidR="00050D4C" w:rsidRDefault="00050D4C" w:rsidP="00050D4C">
      <w:pPr>
        <w:pStyle w:val="msolistparagraph0"/>
        <w:widowControl/>
        <w:numPr>
          <w:ilvl w:val="0"/>
          <w:numId w:val="2"/>
        </w:numPr>
        <w:tabs>
          <w:tab w:val="left" w:pos="0"/>
        </w:tabs>
        <w:spacing w:line="540" w:lineRule="exact"/>
        <w:ind w:firstLineChars="0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收入支出结构分析</w:t>
      </w:r>
    </w:p>
    <w:p w:rsidR="007E5845" w:rsidRDefault="00050D4C" w:rsidP="00050D4C">
      <w:pPr>
        <w:spacing w:line="540" w:lineRule="exact"/>
        <w:rPr>
          <w:rFonts w:ascii="Calibri" w:hAnsi="Calibri" w:cs="宋体" w:hint="eastAsia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</w:t>
      </w:r>
      <w:r>
        <w:rPr>
          <w:rFonts w:ascii="Calibri" w:hAnsi="Calibri" w:cs="宋体" w:hint="eastAsia"/>
          <w:sz w:val="28"/>
          <w:szCs w:val="28"/>
        </w:rPr>
        <w:t>、</w:t>
      </w:r>
      <w:r>
        <w:rPr>
          <w:rFonts w:ascii="Calibri" w:hAnsi="Calibri" w:cs="Calibri"/>
          <w:sz w:val="28"/>
          <w:szCs w:val="28"/>
        </w:rPr>
        <w:t>201</w:t>
      </w:r>
      <w:r>
        <w:rPr>
          <w:rFonts w:ascii="Calibri" w:hAnsi="Calibri" w:cs="宋体" w:hint="eastAsia"/>
          <w:sz w:val="28"/>
          <w:szCs w:val="28"/>
        </w:rPr>
        <w:t>6</w:t>
      </w:r>
      <w:r>
        <w:rPr>
          <w:rFonts w:ascii="Calibri" w:hAnsi="Calibri" w:cs="宋体" w:hint="eastAsia"/>
          <w:sz w:val="28"/>
          <w:szCs w:val="28"/>
        </w:rPr>
        <w:t>年</w:t>
      </w:r>
      <w:r w:rsidR="00D96DF9">
        <w:rPr>
          <w:rFonts w:ascii="Calibri" w:hAnsi="Calibri" w:cs="宋体" w:hint="eastAsia"/>
          <w:sz w:val="28"/>
          <w:szCs w:val="28"/>
        </w:rPr>
        <w:t>度上年结转和结余</w:t>
      </w:r>
      <w:r w:rsidR="00D96DF9">
        <w:rPr>
          <w:rFonts w:ascii="Calibri" w:hAnsi="Calibri" w:cs="宋体" w:hint="eastAsia"/>
          <w:sz w:val="28"/>
          <w:szCs w:val="28"/>
          <w:u w:val="single"/>
        </w:rPr>
        <w:t xml:space="preserve"> </w:t>
      </w:r>
      <w:r w:rsidR="003C7992">
        <w:rPr>
          <w:rFonts w:ascii="Calibri" w:hAnsi="Calibri" w:cs="宋体" w:hint="eastAsia"/>
          <w:sz w:val="28"/>
          <w:szCs w:val="28"/>
          <w:u w:val="single"/>
        </w:rPr>
        <w:t>183.00</w:t>
      </w:r>
      <w:r w:rsidR="00D96DF9">
        <w:rPr>
          <w:rFonts w:ascii="Calibri" w:hAnsi="Calibri" w:cs="宋体" w:hint="eastAsia"/>
          <w:sz w:val="28"/>
          <w:szCs w:val="28"/>
          <w:u w:val="single"/>
        </w:rPr>
        <w:t xml:space="preserve"> </w:t>
      </w:r>
      <w:r w:rsidR="00D96DF9">
        <w:rPr>
          <w:rFonts w:ascii="Calibri" w:hAnsi="Calibri" w:cs="宋体" w:hint="eastAsia"/>
          <w:sz w:val="28"/>
          <w:szCs w:val="28"/>
        </w:rPr>
        <w:t>万元</w:t>
      </w:r>
      <w:r w:rsidR="00F916D3">
        <w:rPr>
          <w:rFonts w:ascii="Calibri" w:hAnsi="Calibri" w:cs="宋体" w:hint="eastAsia"/>
          <w:sz w:val="28"/>
          <w:szCs w:val="28"/>
        </w:rPr>
        <w:t>（含政府性基金预算财政拨款）</w:t>
      </w:r>
      <w:r w:rsidR="00D96DF9">
        <w:rPr>
          <w:rFonts w:ascii="Calibri" w:hAnsi="Calibri" w:cs="宋体" w:hint="eastAsia"/>
          <w:sz w:val="28"/>
          <w:szCs w:val="28"/>
        </w:rPr>
        <w:t>，本年</w:t>
      </w:r>
      <w:r>
        <w:rPr>
          <w:rFonts w:ascii="Calibri" w:hAnsi="Calibri" w:cs="宋体" w:hint="eastAsia"/>
          <w:sz w:val="28"/>
          <w:szCs w:val="28"/>
        </w:rPr>
        <w:t>收入合计为</w:t>
      </w:r>
      <w:r w:rsidR="00D96DF9">
        <w:rPr>
          <w:rFonts w:ascii="Calibri" w:hAnsi="Calibri" w:cs="宋体" w:hint="eastAsia"/>
          <w:sz w:val="28"/>
          <w:szCs w:val="28"/>
          <w:u w:val="single"/>
        </w:rPr>
        <w:t xml:space="preserve">   </w:t>
      </w:r>
      <w:r w:rsidR="003C7992">
        <w:rPr>
          <w:rFonts w:ascii="Calibri" w:hAnsi="Calibri" w:cs="宋体" w:hint="eastAsia"/>
          <w:sz w:val="28"/>
          <w:szCs w:val="28"/>
          <w:u w:val="single"/>
        </w:rPr>
        <w:t>52.09</w:t>
      </w:r>
      <w:r w:rsidR="00D96DF9">
        <w:rPr>
          <w:rFonts w:ascii="Calibri" w:hAnsi="Calibri" w:cs="宋体" w:hint="eastAsia"/>
          <w:sz w:val="28"/>
          <w:szCs w:val="28"/>
          <w:u w:val="single"/>
        </w:rPr>
        <w:t xml:space="preserve">   </w:t>
      </w:r>
      <w:r w:rsidR="00D96DF9">
        <w:rPr>
          <w:rFonts w:ascii="Calibri" w:hAnsi="Calibri" w:cs="宋体" w:hint="eastAsia"/>
          <w:sz w:val="28"/>
          <w:szCs w:val="28"/>
        </w:rPr>
        <w:t>万</w:t>
      </w:r>
      <w:r>
        <w:rPr>
          <w:rFonts w:ascii="Calibri" w:hAnsi="Calibri" w:cs="宋体" w:hint="eastAsia"/>
          <w:sz w:val="28"/>
          <w:szCs w:val="28"/>
        </w:rPr>
        <w:t>元</w:t>
      </w:r>
      <w:r>
        <w:rPr>
          <w:rFonts w:ascii="Calibri" w:hAnsi="Calibri" w:cs="Calibri"/>
          <w:sz w:val="28"/>
          <w:szCs w:val="28"/>
        </w:rPr>
        <w:t>,</w:t>
      </w:r>
      <w:r w:rsidR="00D96DF9">
        <w:rPr>
          <w:rFonts w:ascii="Calibri" w:hAnsi="Calibri" w:cs="Calibri" w:hint="eastAsia"/>
          <w:sz w:val="28"/>
          <w:szCs w:val="28"/>
        </w:rPr>
        <w:t>用于事业基金弥补收支差额</w:t>
      </w:r>
      <w:r w:rsidR="00D96DF9">
        <w:rPr>
          <w:rFonts w:ascii="Calibri" w:hAnsi="Calibri" w:cs="Calibri" w:hint="eastAsia"/>
          <w:sz w:val="28"/>
          <w:szCs w:val="28"/>
          <w:u w:val="single"/>
        </w:rPr>
        <w:t xml:space="preserve">  </w:t>
      </w:r>
      <w:r w:rsidR="003C7992">
        <w:rPr>
          <w:rFonts w:ascii="Calibri" w:hAnsi="Calibri" w:cs="Calibri" w:hint="eastAsia"/>
          <w:sz w:val="28"/>
          <w:szCs w:val="28"/>
          <w:u w:val="single"/>
        </w:rPr>
        <w:t>零</w:t>
      </w:r>
      <w:r w:rsidR="00D96DF9">
        <w:rPr>
          <w:rFonts w:ascii="Calibri" w:hAnsi="Calibri" w:cs="Calibri" w:hint="eastAsia"/>
          <w:sz w:val="28"/>
          <w:szCs w:val="28"/>
          <w:u w:val="single"/>
        </w:rPr>
        <w:t xml:space="preserve"> </w:t>
      </w:r>
      <w:r w:rsidR="00D96DF9">
        <w:rPr>
          <w:rFonts w:hint="eastAsia"/>
          <w:sz w:val="28"/>
          <w:szCs w:val="28"/>
        </w:rPr>
        <w:t>万元，结余分配</w:t>
      </w:r>
      <w:r w:rsidR="007E5845">
        <w:rPr>
          <w:rFonts w:hint="eastAsia"/>
          <w:sz w:val="28"/>
          <w:szCs w:val="28"/>
          <w:u w:val="single"/>
        </w:rPr>
        <w:t xml:space="preserve"> </w:t>
      </w:r>
      <w:r w:rsidR="003C7992">
        <w:rPr>
          <w:rFonts w:hint="eastAsia"/>
          <w:sz w:val="28"/>
          <w:szCs w:val="28"/>
          <w:u w:val="single"/>
        </w:rPr>
        <w:t>1.79</w:t>
      </w:r>
      <w:r w:rsidR="007E5845">
        <w:rPr>
          <w:rFonts w:hint="eastAsia"/>
          <w:sz w:val="28"/>
          <w:szCs w:val="28"/>
          <w:u w:val="single"/>
        </w:rPr>
        <w:t xml:space="preserve">   </w:t>
      </w:r>
      <w:r w:rsidR="007E5845">
        <w:rPr>
          <w:rFonts w:ascii="Calibri" w:hAnsi="Calibri" w:cs="Calibri" w:hint="eastAsia"/>
          <w:sz w:val="28"/>
          <w:szCs w:val="28"/>
        </w:rPr>
        <w:t>万元</w:t>
      </w:r>
      <w:r w:rsidR="003C7992">
        <w:rPr>
          <w:rFonts w:ascii="Calibri" w:hAnsi="Calibri" w:cs="宋体" w:hint="eastAsia"/>
          <w:sz w:val="28"/>
          <w:szCs w:val="28"/>
        </w:rPr>
        <w:t>，年末结转和结余</w:t>
      </w:r>
      <w:r w:rsidR="003C7992" w:rsidRPr="003C7992">
        <w:rPr>
          <w:rFonts w:ascii="Calibri" w:hAnsi="Calibri" w:cs="宋体" w:hint="eastAsia"/>
          <w:sz w:val="28"/>
          <w:szCs w:val="28"/>
          <w:u w:val="single"/>
        </w:rPr>
        <w:t>183.00</w:t>
      </w:r>
      <w:r w:rsidR="003C7992">
        <w:rPr>
          <w:rFonts w:ascii="Calibri" w:hAnsi="Calibri" w:cs="宋体" w:hint="eastAsia"/>
          <w:sz w:val="28"/>
          <w:szCs w:val="28"/>
        </w:rPr>
        <w:t>万元</w:t>
      </w:r>
    </w:p>
    <w:p w:rsidR="007E5845" w:rsidRDefault="007E5845" w:rsidP="00050D4C">
      <w:pPr>
        <w:spacing w:line="540" w:lineRule="exact"/>
        <w:rPr>
          <w:rFonts w:ascii="Calibri" w:hAnsi="Calibri" w:cs="宋体" w:hint="eastAsia"/>
          <w:sz w:val="28"/>
          <w:szCs w:val="28"/>
        </w:rPr>
      </w:pPr>
      <w:r>
        <w:rPr>
          <w:rFonts w:ascii="Calibri" w:hAnsi="Calibri" w:cs="宋体" w:hint="eastAsia"/>
          <w:sz w:val="28"/>
          <w:szCs w:val="28"/>
        </w:rPr>
        <w:t>2</w:t>
      </w:r>
      <w:r>
        <w:rPr>
          <w:rFonts w:ascii="Calibri" w:hAnsi="Calibri" w:cs="宋体" w:hint="eastAsia"/>
          <w:sz w:val="28"/>
          <w:szCs w:val="28"/>
        </w:rPr>
        <w:t>、</w:t>
      </w:r>
      <w:r w:rsidR="00050D4C">
        <w:rPr>
          <w:rFonts w:ascii="Calibri" w:hAnsi="Calibri" w:cs="Calibri"/>
          <w:sz w:val="28"/>
          <w:szCs w:val="28"/>
        </w:rPr>
        <w:t>201</w:t>
      </w:r>
      <w:r w:rsidR="00050D4C">
        <w:rPr>
          <w:rFonts w:ascii="Calibri" w:hAnsi="Calibri" w:cs="Calibri" w:hint="eastAsia"/>
          <w:sz w:val="28"/>
          <w:szCs w:val="28"/>
        </w:rPr>
        <w:t>6</w:t>
      </w:r>
      <w:r w:rsidR="00050D4C">
        <w:rPr>
          <w:rFonts w:ascii="Calibri" w:hAnsi="Calibri" w:cs="宋体" w:hint="eastAsia"/>
          <w:sz w:val="28"/>
          <w:szCs w:val="28"/>
        </w:rPr>
        <w:t>年</w:t>
      </w:r>
      <w:r>
        <w:rPr>
          <w:rFonts w:ascii="Calibri" w:hAnsi="Calibri" w:cs="宋体" w:hint="eastAsia"/>
          <w:sz w:val="28"/>
          <w:szCs w:val="28"/>
        </w:rPr>
        <w:t>公共预算财政拨款上年结转和结余</w:t>
      </w:r>
      <w:r>
        <w:rPr>
          <w:rFonts w:ascii="Calibri" w:hAnsi="Calibri" w:cs="宋体" w:hint="eastAsia"/>
          <w:sz w:val="28"/>
          <w:szCs w:val="28"/>
          <w:u w:val="single"/>
        </w:rPr>
        <w:t xml:space="preserve">  </w:t>
      </w:r>
      <w:r w:rsidR="003C7992">
        <w:rPr>
          <w:rFonts w:ascii="Calibri" w:hAnsi="Calibri" w:cs="宋体" w:hint="eastAsia"/>
          <w:sz w:val="28"/>
          <w:szCs w:val="28"/>
          <w:u w:val="single"/>
        </w:rPr>
        <w:t>零</w:t>
      </w:r>
      <w:r>
        <w:rPr>
          <w:rFonts w:ascii="Calibri" w:hAnsi="Calibri" w:cs="宋体" w:hint="eastAsia"/>
          <w:sz w:val="28"/>
          <w:szCs w:val="28"/>
          <w:u w:val="single"/>
        </w:rPr>
        <w:t xml:space="preserve">  </w:t>
      </w:r>
      <w:r>
        <w:rPr>
          <w:rFonts w:ascii="Calibri" w:hAnsi="Calibri" w:cs="宋体" w:hint="eastAsia"/>
          <w:sz w:val="28"/>
          <w:szCs w:val="28"/>
        </w:rPr>
        <w:t>万元，本年收入</w:t>
      </w:r>
      <w:r>
        <w:rPr>
          <w:rFonts w:ascii="Calibri" w:hAnsi="Calibri" w:cs="宋体" w:hint="eastAsia"/>
          <w:sz w:val="28"/>
          <w:szCs w:val="28"/>
          <w:u w:val="single"/>
        </w:rPr>
        <w:t xml:space="preserve">  37.59 </w:t>
      </w:r>
      <w:r>
        <w:rPr>
          <w:rFonts w:ascii="Calibri" w:hAnsi="Calibri" w:cs="宋体" w:hint="eastAsia"/>
          <w:sz w:val="28"/>
          <w:szCs w:val="28"/>
        </w:rPr>
        <w:t>万元，本年支出</w:t>
      </w:r>
      <w:r w:rsidRPr="007E5845">
        <w:rPr>
          <w:rFonts w:ascii="Calibri" w:hAnsi="Calibri" w:cs="宋体" w:hint="eastAsia"/>
          <w:sz w:val="28"/>
          <w:szCs w:val="28"/>
          <w:u w:val="single"/>
        </w:rPr>
        <w:t>37.59</w:t>
      </w:r>
      <w:r>
        <w:rPr>
          <w:rFonts w:ascii="Calibri" w:hAnsi="Calibri" w:cs="宋体" w:hint="eastAsia"/>
          <w:sz w:val="28"/>
          <w:szCs w:val="28"/>
        </w:rPr>
        <w:t>万元</w:t>
      </w:r>
      <w:r w:rsidR="00F916D3">
        <w:rPr>
          <w:rFonts w:ascii="Calibri" w:hAnsi="Calibri" w:cs="宋体" w:hint="eastAsia"/>
          <w:sz w:val="28"/>
          <w:szCs w:val="28"/>
        </w:rPr>
        <w:t>，年末结转和结余</w:t>
      </w:r>
      <w:r w:rsidR="00F916D3">
        <w:rPr>
          <w:rFonts w:ascii="Calibri" w:hAnsi="Calibri" w:cs="宋体" w:hint="eastAsia"/>
          <w:sz w:val="28"/>
          <w:szCs w:val="28"/>
          <w:u w:val="single"/>
        </w:rPr>
        <w:t xml:space="preserve"> </w:t>
      </w:r>
      <w:r w:rsidR="00F916D3">
        <w:rPr>
          <w:rFonts w:ascii="Calibri" w:hAnsi="Calibri" w:cs="宋体" w:hint="eastAsia"/>
          <w:sz w:val="28"/>
          <w:szCs w:val="28"/>
          <w:u w:val="single"/>
        </w:rPr>
        <w:t>零</w:t>
      </w:r>
      <w:r w:rsidR="00F916D3">
        <w:rPr>
          <w:rFonts w:ascii="Calibri" w:hAnsi="Calibri" w:cs="宋体" w:hint="eastAsia"/>
          <w:sz w:val="28"/>
          <w:szCs w:val="28"/>
          <w:u w:val="single"/>
        </w:rPr>
        <w:t xml:space="preserve">  </w:t>
      </w:r>
      <w:r w:rsidR="00F916D3">
        <w:rPr>
          <w:rFonts w:ascii="Calibri" w:hAnsi="Calibri" w:cs="宋体" w:hint="eastAsia"/>
          <w:sz w:val="28"/>
          <w:szCs w:val="28"/>
        </w:rPr>
        <w:t>万元</w:t>
      </w:r>
      <w:r>
        <w:rPr>
          <w:rFonts w:ascii="Calibri" w:hAnsi="Calibri" w:cs="宋体" w:hint="eastAsia"/>
          <w:sz w:val="28"/>
          <w:szCs w:val="28"/>
        </w:rPr>
        <w:t>。</w:t>
      </w:r>
    </w:p>
    <w:p w:rsidR="00050D4C" w:rsidRPr="007E5845" w:rsidRDefault="00050D4C" w:rsidP="00050D4C">
      <w:pPr>
        <w:spacing w:line="540" w:lineRule="exact"/>
        <w:rPr>
          <w:rFonts w:ascii="Calibri" w:hAnsi="Calibri" w:cs="宋体"/>
          <w:sz w:val="28"/>
          <w:szCs w:val="28"/>
          <w:u w:val="single"/>
        </w:rPr>
      </w:pPr>
      <w:r>
        <w:rPr>
          <w:rFonts w:ascii="Calibri" w:hAnsi="Calibri" w:cs="宋体" w:hint="eastAsia"/>
          <w:sz w:val="28"/>
          <w:szCs w:val="28"/>
        </w:rPr>
        <w:t>（二）本部门收入支出比重与上年比较</w:t>
      </w:r>
    </w:p>
    <w:p w:rsidR="00050D4C" w:rsidRDefault="00050D4C" w:rsidP="00050D4C">
      <w:pPr>
        <w:spacing w:line="540" w:lineRule="exact"/>
        <w:rPr>
          <w:rFonts w:ascii="Calibri" w:hAnsi="Calibri" w:cs="Calibri" w:hint="eastAsia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</w:t>
      </w:r>
      <w:r>
        <w:rPr>
          <w:rFonts w:ascii="Calibri" w:hAnsi="Calibri" w:cs="宋体" w:hint="eastAsia"/>
          <w:sz w:val="28"/>
          <w:szCs w:val="28"/>
        </w:rPr>
        <w:t>、</w:t>
      </w:r>
      <w:r>
        <w:rPr>
          <w:rFonts w:ascii="Calibri" w:hAnsi="Calibri" w:cs="Calibri"/>
          <w:sz w:val="28"/>
          <w:szCs w:val="28"/>
        </w:rPr>
        <w:t>201</w:t>
      </w:r>
      <w:r>
        <w:rPr>
          <w:rFonts w:ascii="Calibri" w:hAnsi="Calibri" w:cs="Calibri" w:hint="eastAsia"/>
          <w:sz w:val="28"/>
          <w:szCs w:val="28"/>
        </w:rPr>
        <w:t>5</w:t>
      </w:r>
      <w:r>
        <w:rPr>
          <w:rFonts w:ascii="Calibri" w:hAnsi="Calibri" w:cs="宋体" w:hint="eastAsia"/>
          <w:sz w:val="28"/>
          <w:szCs w:val="28"/>
        </w:rPr>
        <w:t>年收入合计为</w:t>
      </w:r>
      <w:r w:rsidR="00D94A88" w:rsidRPr="00D94A88">
        <w:rPr>
          <w:rFonts w:ascii="Calibri" w:hAnsi="Calibri" w:cs="宋体" w:hint="eastAsia"/>
          <w:sz w:val="28"/>
          <w:szCs w:val="28"/>
          <w:u w:val="single"/>
        </w:rPr>
        <w:t>231.79</w:t>
      </w:r>
      <w:r w:rsidR="00D94A88">
        <w:rPr>
          <w:rFonts w:ascii="Calibri" w:hAnsi="Calibri" w:cs="宋体" w:hint="eastAsia"/>
          <w:sz w:val="28"/>
          <w:szCs w:val="28"/>
        </w:rPr>
        <w:t>万</w:t>
      </w:r>
      <w:r>
        <w:rPr>
          <w:rFonts w:ascii="Calibri" w:hAnsi="Calibri" w:cs="宋体" w:hint="eastAsia"/>
          <w:sz w:val="28"/>
          <w:szCs w:val="28"/>
        </w:rPr>
        <w:t>元</w:t>
      </w:r>
      <w:r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宋体" w:hint="eastAsia"/>
          <w:sz w:val="28"/>
          <w:szCs w:val="28"/>
        </w:rPr>
        <w:t>其中财政补助收入为</w:t>
      </w:r>
      <w:r w:rsidR="00D94A88" w:rsidRPr="00D94A88">
        <w:rPr>
          <w:rFonts w:ascii="Calibri" w:hAnsi="Calibri" w:cs="Calibri" w:hint="eastAsia"/>
          <w:sz w:val="28"/>
          <w:szCs w:val="28"/>
          <w:u w:val="single"/>
        </w:rPr>
        <w:t>218.06</w:t>
      </w:r>
      <w:r w:rsidR="00D94A88">
        <w:rPr>
          <w:rFonts w:ascii="Calibri" w:hAnsi="Calibri" w:cs="Calibri" w:hint="eastAsia"/>
          <w:sz w:val="28"/>
          <w:szCs w:val="28"/>
        </w:rPr>
        <w:t>万</w:t>
      </w:r>
      <w:r>
        <w:rPr>
          <w:rFonts w:ascii="Calibri" w:hAnsi="Calibri" w:cs="宋体" w:hint="eastAsia"/>
          <w:sz w:val="28"/>
          <w:szCs w:val="28"/>
        </w:rPr>
        <w:t>元，</w:t>
      </w:r>
      <w:r w:rsidR="00D94A88">
        <w:rPr>
          <w:rFonts w:ascii="Calibri" w:hAnsi="Calibri" w:cs="宋体" w:hint="eastAsia"/>
          <w:sz w:val="28"/>
          <w:szCs w:val="28"/>
        </w:rPr>
        <w:t>2016</w:t>
      </w:r>
      <w:r w:rsidR="00F916D3">
        <w:rPr>
          <w:rFonts w:ascii="Calibri" w:hAnsi="Calibri" w:cs="宋体" w:hint="eastAsia"/>
          <w:sz w:val="28"/>
          <w:szCs w:val="28"/>
        </w:rPr>
        <w:t>与</w:t>
      </w:r>
      <w:r w:rsidR="00D94A88">
        <w:rPr>
          <w:rFonts w:ascii="Calibri" w:hAnsi="Calibri" w:cs="宋体" w:hint="eastAsia"/>
          <w:sz w:val="28"/>
          <w:szCs w:val="28"/>
        </w:rPr>
        <w:t>2015</w:t>
      </w:r>
      <w:r w:rsidR="00D94A88">
        <w:rPr>
          <w:rFonts w:ascii="Calibri" w:hAnsi="Calibri" w:cs="宋体" w:hint="eastAsia"/>
          <w:sz w:val="28"/>
          <w:szCs w:val="28"/>
        </w:rPr>
        <w:t>年相比较，主要是</w:t>
      </w:r>
      <w:r w:rsidR="00D94A88">
        <w:rPr>
          <w:rFonts w:ascii="Calibri" w:hAnsi="Calibri" w:cs="宋体" w:hint="eastAsia"/>
          <w:sz w:val="28"/>
          <w:szCs w:val="28"/>
        </w:rPr>
        <w:t>2015</w:t>
      </w:r>
      <w:r w:rsidR="00D94A88">
        <w:rPr>
          <w:rFonts w:ascii="Calibri" w:hAnsi="Calibri" w:cs="宋体" w:hint="eastAsia"/>
          <w:sz w:val="28"/>
          <w:szCs w:val="28"/>
        </w:rPr>
        <w:t>年度财政拨入中央彩票公益金</w:t>
      </w:r>
      <w:r>
        <w:rPr>
          <w:rFonts w:ascii="Calibri" w:hAnsi="Calibri" w:cs="宋体" w:hint="eastAsia"/>
          <w:sz w:val="28"/>
          <w:szCs w:val="28"/>
        </w:rPr>
        <w:t>。</w:t>
      </w:r>
    </w:p>
    <w:p w:rsidR="00050D4C" w:rsidRDefault="00050D4C" w:rsidP="00050D4C">
      <w:pPr>
        <w:spacing w:line="540" w:lineRule="exact"/>
        <w:rPr>
          <w:rFonts w:ascii="宋体" w:hAnsi="宋体" w:cs="宋体" w:hint="eastAsia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</w:t>
      </w:r>
      <w:r>
        <w:rPr>
          <w:rFonts w:ascii="Calibri" w:hAnsi="Calibri" w:cs="宋体" w:hint="eastAsia"/>
          <w:sz w:val="28"/>
          <w:szCs w:val="28"/>
        </w:rPr>
        <w:t>、</w:t>
      </w:r>
      <w:r>
        <w:rPr>
          <w:rFonts w:ascii="Calibri" w:hAnsi="Calibri" w:cs="Calibri"/>
          <w:sz w:val="28"/>
          <w:szCs w:val="28"/>
        </w:rPr>
        <w:t>201</w:t>
      </w:r>
      <w:r w:rsidR="00D94A88">
        <w:rPr>
          <w:rFonts w:ascii="Calibri" w:hAnsi="Calibri" w:cs="Calibri" w:hint="eastAsia"/>
          <w:sz w:val="28"/>
          <w:szCs w:val="28"/>
        </w:rPr>
        <w:t>5</w:t>
      </w:r>
      <w:r>
        <w:rPr>
          <w:rFonts w:ascii="Calibri" w:hAnsi="Calibri" w:cs="宋体" w:hint="eastAsia"/>
          <w:sz w:val="28"/>
          <w:szCs w:val="28"/>
        </w:rPr>
        <w:t>年支出合计为</w:t>
      </w:r>
      <w:r w:rsidR="00D94A88" w:rsidRPr="00D94A88">
        <w:rPr>
          <w:rFonts w:ascii="Calibri" w:hAnsi="Calibri" w:cs="Calibri" w:hint="eastAsia"/>
          <w:sz w:val="28"/>
          <w:szCs w:val="28"/>
          <w:u w:val="single"/>
        </w:rPr>
        <w:t>35.07</w:t>
      </w:r>
      <w:r w:rsidR="00D94A88">
        <w:rPr>
          <w:rFonts w:ascii="Calibri" w:hAnsi="Calibri" w:cs="Calibri" w:hint="eastAsia"/>
          <w:sz w:val="28"/>
          <w:szCs w:val="28"/>
        </w:rPr>
        <w:t>万元，</w:t>
      </w:r>
      <w:r w:rsidR="00D94A88">
        <w:rPr>
          <w:rFonts w:ascii="Calibri" w:hAnsi="Calibri" w:cs="Calibri" w:hint="eastAsia"/>
          <w:sz w:val="28"/>
          <w:szCs w:val="28"/>
        </w:rPr>
        <w:t>2016</w:t>
      </w:r>
      <w:r w:rsidR="00D94A88">
        <w:rPr>
          <w:rFonts w:ascii="Calibri" w:hAnsi="Calibri" w:cs="Calibri" w:hint="eastAsia"/>
          <w:sz w:val="28"/>
          <w:szCs w:val="28"/>
        </w:rPr>
        <w:t>与</w:t>
      </w:r>
      <w:r w:rsidR="00D94A88">
        <w:rPr>
          <w:rFonts w:ascii="Calibri" w:hAnsi="Calibri" w:cs="Calibri" w:hint="eastAsia"/>
          <w:sz w:val="28"/>
          <w:szCs w:val="28"/>
        </w:rPr>
        <w:t>2015</w:t>
      </w:r>
      <w:r w:rsidR="00D94A88">
        <w:rPr>
          <w:rFonts w:ascii="Calibri" w:hAnsi="Calibri" w:cs="Calibri" w:hint="eastAsia"/>
          <w:sz w:val="28"/>
          <w:szCs w:val="28"/>
        </w:rPr>
        <w:t>年相比较，总支出增加了</w:t>
      </w:r>
      <w:r w:rsidR="00D94A88" w:rsidRPr="00D94A88">
        <w:rPr>
          <w:rFonts w:ascii="Calibri" w:hAnsi="Calibri" w:cs="Calibri" w:hint="eastAsia"/>
          <w:sz w:val="28"/>
          <w:szCs w:val="28"/>
          <w:u w:val="single"/>
        </w:rPr>
        <w:t>2.52</w:t>
      </w:r>
      <w:r w:rsidR="00D94A88">
        <w:rPr>
          <w:rFonts w:ascii="Calibri" w:hAnsi="Calibri" w:cs="Calibri" w:hint="eastAsia"/>
          <w:sz w:val="28"/>
          <w:szCs w:val="28"/>
        </w:rPr>
        <w:t>万</w:t>
      </w:r>
      <w:r>
        <w:rPr>
          <w:rFonts w:ascii="Calibri" w:hAnsi="Calibri" w:cs="宋体" w:hint="eastAsia"/>
          <w:sz w:val="28"/>
          <w:szCs w:val="28"/>
        </w:rPr>
        <w:t>元</w:t>
      </w:r>
      <w:r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宋体" w:hint="eastAsia"/>
          <w:sz w:val="28"/>
          <w:szCs w:val="28"/>
        </w:rPr>
        <w:t>总支出增加了</w:t>
      </w:r>
      <w:r>
        <w:rPr>
          <w:rFonts w:ascii="Calibri" w:hAnsi="Calibri" w:cs="Calibri" w:hint="eastAsia"/>
          <w:sz w:val="28"/>
          <w:szCs w:val="28"/>
        </w:rPr>
        <w:t>7</w:t>
      </w:r>
      <w:r>
        <w:rPr>
          <w:rFonts w:ascii="宋体" w:hAnsi="宋体" w:cs="宋体" w:hint="eastAsia"/>
          <w:sz w:val="28"/>
          <w:szCs w:val="28"/>
        </w:rPr>
        <w:t>％。主要是人员经费的增加。</w:t>
      </w:r>
    </w:p>
    <w:p w:rsidR="00050D4C" w:rsidRPr="00D94A88" w:rsidRDefault="00050D4C" w:rsidP="00D94A88">
      <w:pPr>
        <w:pStyle w:val="msolistparagraph0"/>
        <w:widowControl/>
        <w:spacing w:line="540" w:lineRule="exact"/>
        <w:ind w:left="360" w:firstLineChars="0" w:firstLine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201</w:t>
      </w:r>
      <w:r w:rsidR="00D94A88">
        <w:rPr>
          <w:rFonts w:ascii="宋体" w:hAnsi="宋体" w:cs="宋体" w:hint="eastAsia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年单位预、决算基本达到预期目标。</w:t>
      </w:r>
    </w:p>
    <w:p w:rsidR="003F354B" w:rsidRDefault="00D94A88" w:rsidP="003F354B">
      <w:pPr>
        <w:pStyle w:val="msolistparagraph0"/>
        <w:widowControl/>
        <w:spacing w:line="540" w:lineRule="exact"/>
        <w:ind w:firstLineChars="15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</w:t>
      </w:r>
      <w:r w:rsidR="003F354B">
        <w:rPr>
          <w:rFonts w:ascii="宋体" w:hAnsi="宋体" w:cs="宋体" w:hint="eastAsia"/>
          <w:sz w:val="28"/>
          <w:szCs w:val="28"/>
        </w:rPr>
        <w:t>、 “三公”经费的情况说明</w:t>
      </w:r>
    </w:p>
    <w:p w:rsidR="003F354B" w:rsidRPr="0094690F" w:rsidRDefault="003F354B" w:rsidP="003F354B">
      <w:pPr>
        <w:spacing w:line="540" w:lineRule="exact"/>
        <w:ind w:firstLineChars="100" w:firstLine="280"/>
        <w:rPr>
          <w:rFonts w:ascii="Calibri" w:hAnsi="Calibri" w:cs="宋体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201</w:t>
      </w:r>
      <w:r>
        <w:rPr>
          <w:rFonts w:ascii="Calibri" w:hAnsi="Calibri" w:cs="Calibri" w:hint="eastAsia"/>
          <w:sz w:val="28"/>
          <w:szCs w:val="28"/>
        </w:rPr>
        <w:t>6</w:t>
      </w:r>
      <w:r>
        <w:rPr>
          <w:rFonts w:ascii="Calibri" w:hAnsi="Calibri" w:cs="宋体" w:hint="eastAsia"/>
          <w:sz w:val="28"/>
          <w:szCs w:val="28"/>
        </w:rPr>
        <w:t>年度“三公”经费</w:t>
      </w:r>
      <w:r w:rsidR="009813A3">
        <w:rPr>
          <w:rFonts w:ascii="Calibri" w:hAnsi="Calibri" w:cs="宋体" w:hint="eastAsia"/>
          <w:sz w:val="28"/>
          <w:szCs w:val="28"/>
        </w:rPr>
        <w:t>预算</w:t>
      </w:r>
      <w:r>
        <w:rPr>
          <w:rFonts w:ascii="Calibri" w:hAnsi="Calibri" w:cs="宋体" w:hint="eastAsia"/>
          <w:sz w:val="28"/>
          <w:szCs w:val="28"/>
        </w:rPr>
        <w:t>支出数为</w:t>
      </w:r>
      <w:r>
        <w:rPr>
          <w:rFonts w:ascii="Calibri" w:hAnsi="Calibri" w:cs="宋体" w:hint="eastAsia"/>
          <w:sz w:val="28"/>
          <w:szCs w:val="28"/>
          <w:u w:val="single"/>
        </w:rPr>
        <w:t xml:space="preserve">  </w:t>
      </w:r>
      <w:r w:rsidR="003C7992">
        <w:rPr>
          <w:rFonts w:ascii="Calibri" w:hAnsi="Calibri" w:cs="宋体" w:hint="eastAsia"/>
          <w:sz w:val="28"/>
          <w:szCs w:val="28"/>
          <w:u w:val="single"/>
        </w:rPr>
        <w:t>零</w:t>
      </w:r>
      <w:r>
        <w:rPr>
          <w:rFonts w:ascii="Calibri" w:hAnsi="Calibri" w:cs="宋体" w:hint="eastAsia"/>
          <w:sz w:val="28"/>
          <w:szCs w:val="28"/>
          <w:u w:val="single"/>
        </w:rPr>
        <w:t xml:space="preserve"> </w:t>
      </w:r>
      <w:r>
        <w:rPr>
          <w:rFonts w:ascii="Calibri" w:hAnsi="Calibri" w:cs="宋体" w:hint="eastAsia"/>
          <w:sz w:val="28"/>
          <w:szCs w:val="28"/>
        </w:rPr>
        <w:t>元，</w:t>
      </w:r>
      <w:r w:rsidR="003C7992">
        <w:rPr>
          <w:rFonts w:ascii="Calibri" w:hAnsi="Calibri" w:cs="宋体" w:hint="eastAsia"/>
          <w:sz w:val="28"/>
          <w:szCs w:val="28"/>
        </w:rPr>
        <w:t>主要原因是认真贯彻落实中央“八项规定”、《党政机关厉行节约反对浪费条例》等文件精神，规范公务活动支出</w:t>
      </w:r>
      <w:r>
        <w:rPr>
          <w:rFonts w:ascii="Calibri" w:hAnsi="Calibri" w:cs="宋体" w:hint="eastAsia"/>
          <w:sz w:val="28"/>
          <w:szCs w:val="28"/>
        </w:rPr>
        <w:t>。</w:t>
      </w:r>
    </w:p>
    <w:p w:rsidR="003F354B" w:rsidRDefault="003C7992" w:rsidP="003F354B">
      <w:pPr>
        <w:spacing w:line="540" w:lineRule="exact"/>
        <w:ind w:firstLineChars="100" w:firstLine="280"/>
        <w:rPr>
          <w:sz w:val="28"/>
          <w:szCs w:val="28"/>
        </w:rPr>
      </w:pPr>
      <w:r>
        <w:rPr>
          <w:rFonts w:ascii="Calibri" w:hAnsi="Calibri" w:cs="宋体" w:hint="eastAsia"/>
          <w:sz w:val="28"/>
          <w:szCs w:val="28"/>
        </w:rPr>
        <w:t>四</w:t>
      </w:r>
      <w:r w:rsidR="003F354B">
        <w:rPr>
          <w:rFonts w:ascii="Calibri" w:hAnsi="Calibri" w:cs="宋体" w:hint="eastAsia"/>
          <w:sz w:val="28"/>
          <w:szCs w:val="28"/>
        </w:rPr>
        <w:t>、关于国有资产占用情况说明</w:t>
      </w:r>
    </w:p>
    <w:p w:rsidR="003F354B" w:rsidRDefault="003F354B" w:rsidP="003F354B">
      <w:pPr>
        <w:spacing w:line="540" w:lineRule="exact"/>
        <w:ind w:firstLineChars="200" w:firstLine="560"/>
        <w:rPr>
          <w:sz w:val="28"/>
          <w:szCs w:val="28"/>
        </w:rPr>
      </w:pPr>
      <w:r>
        <w:rPr>
          <w:rFonts w:ascii="Calibri" w:hAnsi="Calibri" w:cs="Calibri" w:hint="eastAsia"/>
          <w:sz w:val="28"/>
          <w:szCs w:val="28"/>
        </w:rPr>
        <w:t>截至</w:t>
      </w:r>
      <w:r>
        <w:rPr>
          <w:rFonts w:ascii="Calibri" w:hAnsi="Calibri" w:cs="Calibri" w:hint="eastAsia"/>
          <w:sz w:val="28"/>
          <w:szCs w:val="28"/>
        </w:rPr>
        <w:t>2</w:t>
      </w:r>
      <w:r>
        <w:rPr>
          <w:rFonts w:ascii="Calibri" w:hAnsi="Calibri" w:cs="Calibri"/>
          <w:sz w:val="28"/>
          <w:szCs w:val="28"/>
        </w:rPr>
        <w:t>01</w:t>
      </w:r>
      <w:r w:rsidR="009813A3">
        <w:rPr>
          <w:rFonts w:ascii="Calibri" w:hAnsi="Calibri" w:cs="Calibri" w:hint="eastAsia"/>
          <w:sz w:val="28"/>
          <w:szCs w:val="28"/>
        </w:rPr>
        <w:t>6</w:t>
      </w:r>
      <w:r>
        <w:rPr>
          <w:rFonts w:ascii="Calibri" w:hAnsi="Calibri" w:cs="宋体" w:hint="eastAsia"/>
          <w:sz w:val="28"/>
          <w:szCs w:val="28"/>
        </w:rPr>
        <w:t>年</w:t>
      </w:r>
      <w:r w:rsidR="009813A3">
        <w:rPr>
          <w:rFonts w:ascii="Calibri" w:hAnsi="Calibri" w:cs="宋体" w:hint="eastAsia"/>
          <w:sz w:val="28"/>
          <w:szCs w:val="28"/>
        </w:rPr>
        <w:t>12</w:t>
      </w:r>
      <w:r>
        <w:rPr>
          <w:rFonts w:ascii="Calibri" w:hAnsi="Calibri" w:cs="宋体" w:hint="eastAsia"/>
          <w:sz w:val="28"/>
          <w:szCs w:val="28"/>
        </w:rPr>
        <w:t>月</w:t>
      </w:r>
      <w:r>
        <w:rPr>
          <w:rFonts w:ascii="Calibri" w:hAnsi="Calibri" w:cs="宋体" w:hint="eastAsia"/>
          <w:sz w:val="28"/>
          <w:szCs w:val="28"/>
        </w:rPr>
        <w:t>31</w:t>
      </w:r>
      <w:r>
        <w:rPr>
          <w:rFonts w:ascii="Calibri" w:hAnsi="Calibri" w:cs="宋体" w:hint="eastAsia"/>
          <w:sz w:val="28"/>
          <w:szCs w:val="28"/>
        </w:rPr>
        <w:t>日，本部门没配有车辆。</w:t>
      </w:r>
    </w:p>
    <w:p w:rsidR="003F354B" w:rsidRDefault="003C7992" w:rsidP="003F354B">
      <w:pPr>
        <w:spacing w:line="540" w:lineRule="exact"/>
        <w:ind w:firstLineChars="100" w:firstLine="280"/>
        <w:rPr>
          <w:rFonts w:ascii="Calibri" w:hAnsi="Calibri" w:cs="Calibri" w:hint="eastAsia"/>
          <w:sz w:val="28"/>
          <w:szCs w:val="28"/>
        </w:rPr>
      </w:pPr>
      <w:r>
        <w:rPr>
          <w:rFonts w:ascii="Calibri" w:hAnsi="Calibri" w:cs="宋体" w:hint="eastAsia"/>
          <w:sz w:val="28"/>
          <w:szCs w:val="28"/>
        </w:rPr>
        <w:lastRenderedPageBreak/>
        <w:t>五</w:t>
      </w:r>
      <w:r w:rsidR="003F354B">
        <w:rPr>
          <w:rFonts w:ascii="Calibri" w:hAnsi="Calibri" w:cs="宋体" w:hint="eastAsia"/>
          <w:sz w:val="28"/>
          <w:szCs w:val="28"/>
        </w:rPr>
        <w:t>、</w:t>
      </w:r>
      <w:r w:rsidR="003F354B">
        <w:rPr>
          <w:rFonts w:ascii="Calibri" w:hAnsi="Calibri" w:cs="Calibri" w:hint="eastAsia"/>
          <w:sz w:val="28"/>
          <w:szCs w:val="28"/>
        </w:rPr>
        <w:t>关于政府采购支出说明</w:t>
      </w:r>
    </w:p>
    <w:p w:rsidR="00141F48" w:rsidRPr="00141F48" w:rsidRDefault="00141F48" w:rsidP="003F354B">
      <w:pPr>
        <w:spacing w:line="540" w:lineRule="exact"/>
        <w:ind w:firstLineChars="100" w:firstLine="280"/>
        <w:rPr>
          <w:sz w:val="28"/>
          <w:szCs w:val="28"/>
        </w:rPr>
      </w:pPr>
      <w:r>
        <w:rPr>
          <w:rFonts w:ascii="Calibri" w:hAnsi="Calibri" w:cs="Calibri" w:hint="eastAsia"/>
          <w:sz w:val="28"/>
          <w:szCs w:val="28"/>
        </w:rPr>
        <w:t>区青宫将按照政府采购的有关规定，对所有采购项目进行定点采购。</w:t>
      </w:r>
      <w:r>
        <w:rPr>
          <w:rFonts w:ascii="Calibri" w:hAnsi="Calibri" w:cs="Calibri" w:hint="eastAsia"/>
          <w:sz w:val="28"/>
          <w:szCs w:val="28"/>
        </w:rPr>
        <w:t>2016</w:t>
      </w:r>
      <w:r>
        <w:rPr>
          <w:rFonts w:ascii="Calibri" w:hAnsi="Calibri" w:cs="Calibri" w:hint="eastAsia"/>
          <w:sz w:val="28"/>
          <w:szCs w:val="28"/>
        </w:rPr>
        <w:t>年本部门政府采购支出总额为</w:t>
      </w:r>
      <w:r>
        <w:rPr>
          <w:rFonts w:ascii="Calibri" w:hAnsi="Calibri" w:cs="Calibri" w:hint="eastAsia"/>
          <w:sz w:val="28"/>
          <w:szCs w:val="28"/>
        </w:rPr>
        <w:t>5.26</w:t>
      </w:r>
      <w:r>
        <w:rPr>
          <w:rFonts w:ascii="Calibri" w:hAnsi="Calibri" w:cs="Calibri" w:hint="eastAsia"/>
          <w:sz w:val="28"/>
          <w:szCs w:val="28"/>
        </w:rPr>
        <w:t>万元，是政府采购专用设备蓝牙道闸门等一批支出。</w:t>
      </w:r>
      <w:r>
        <w:rPr>
          <w:rFonts w:ascii="Calibri" w:hAnsi="Calibri" w:cs="Calibri" w:hint="eastAsia"/>
          <w:sz w:val="28"/>
          <w:szCs w:val="28"/>
        </w:rPr>
        <w:t>2016</w:t>
      </w:r>
      <w:r>
        <w:rPr>
          <w:rFonts w:ascii="Calibri" w:hAnsi="Calibri" w:cs="Calibri" w:hint="eastAsia"/>
          <w:sz w:val="28"/>
          <w:szCs w:val="28"/>
        </w:rPr>
        <w:t>年本单位纳入部门预算范围的各项政府采购支出金额之和，并做好与</w:t>
      </w:r>
      <w:r>
        <w:rPr>
          <w:rFonts w:ascii="Calibri" w:hAnsi="Calibri" w:cs="Calibri" w:hint="eastAsia"/>
          <w:sz w:val="28"/>
          <w:szCs w:val="28"/>
        </w:rPr>
        <w:t>2016</w:t>
      </w:r>
      <w:r>
        <w:rPr>
          <w:rFonts w:ascii="Calibri" w:hAnsi="Calibri" w:cs="Calibri" w:hint="eastAsia"/>
          <w:sz w:val="28"/>
          <w:szCs w:val="28"/>
        </w:rPr>
        <w:t>年政府采购信息统计报表中“政府采购资金情况表”有关数据的衔接。</w:t>
      </w:r>
    </w:p>
    <w:p w:rsidR="003F354B" w:rsidRDefault="003F354B" w:rsidP="003F354B">
      <w:pPr>
        <w:spacing w:line="540" w:lineRule="exact"/>
        <w:rPr>
          <w:rFonts w:ascii="Calibri" w:hAnsi="Calibri" w:cs="Calibri" w:hint="eastAsia"/>
          <w:sz w:val="28"/>
          <w:szCs w:val="28"/>
        </w:rPr>
      </w:pPr>
      <w:r>
        <w:rPr>
          <w:rFonts w:ascii="Calibri" w:hAnsi="Calibri" w:cs="Calibri" w:hint="eastAsia"/>
          <w:sz w:val="28"/>
          <w:szCs w:val="28"/>
        </w:rPr>
        <w:t xml:space="preserve">    </w:t>
      </w:r>
    </w:p>
    <w:p w:rsidR="00141F48" w:rsidRDefault="00141F48" w:rsidP="003F354B">
      <w:pPr>
        <w:spacing w:line="540" w:lineRule="exact"/>
        <w:rPr>
          <w:rFonts w:ascii="Calibri" w:hAnsi="Calibri" w:cs="Calibri" w:hint="eastAsia"/>
          <w:sz w:val="28"/>
          <w:szCs w:val="28"/>
        </w:rPr>
      </w:pPr>
    </w:p>
    <w:p w:rsidR="00141F48" w:rsidRDefault="00141F48" w:rsidP="003F354B">
      <w:pPr>
        <w:spacing w:line="540" w:lineRule="exact"/>
        <w:rPr>
          <w:sz w:val="28"/>
          <w:szCs w:val="28"/>
        </w:rPr>
      </w:pPr>
    </w:p>
    <w:p w:rsidR="003F354B" w:rsidRDefault="003F354B" w:rsidP="003F354B">
      <w:pPr>
        <w:spacing w:line="540" w:lineRule="exact"/>
        <w:rPr>
          <w:sz w:val="28"/>
          <w:szCs w:val="28"/>
        </w:rPr>
      </w:pPr>
    </w:p>
    <w:p w:rsidR="003F354B" w:rsidRDefault="003F354B" w:rsidP="003F354B">
      <w:pPr>
        <w:spacing w:line="54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梅江区青少年文化宫</w:t>
      </w:r>
    </w:p>
    <w:p w:rsidR="003F354B" w:rsidRDefault="003F354B" w:rsidP="003F354B">
      <w:pPr>
        <w:spacing w:line="540" w:lineRule="exact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</w:t>
      </w:r>
      <w:r>
        <w:rPr>
          <w:rFonts w:ascii="Calibri" w:hAnsi="Calibri" w:cs="宋体" w:hint="eastAsia"/>
          <w:sz w:val="28"/>
          <w:szCs w:val="28"/>
        </w:rPr>
        <w:t xml:space="preserve">           </w:t>
      </w:r>
      <w:r>
        <w:rPr>
          <w:rFonts w:ascii="Calibri" w:hAnsi="Calibri" w:cs="Calibri"/>
          <w:sz w:val="28"/>
          <w:szCs w:val="28"/>
        </w:rPr>
        <w:t>201</w:t>
      </w:r>
      <w:r>
        <w:rPr>
          <w:rFonts w:ascii="Calibri" w:hAnsi="Calibri" w:cs="Calibri" w:hint="eastAsia"/>
          <w:sz w:val="28"/>
          <w:szCs w:val="28"/>
        </w:rPr>
        <w:t>7</w:t>
      </w:r>
      <w:r>
        <w:rPr>
          <w:rFonts w:ascii="Calibri" w:hAnsi="Calibri" w:cs="宋体" w:hint="eastAsia"/>
          <w:sz w:val="28"/>
          <w:szCs w:val="28"/>
        </w:rPr>
        <w:t>年</w:t>
      </w:r>
      <w:r w:rsidR="00141F48">
        <w:rPr>
          <w:rFonts w:ascii="Calibri" w:hAnsi="Calibri" w:cs="Calibri" w:hint="eastAsia"/>
          <w:sz w:val="28"/>
          <w:szCs w:val="28"/>
        </w:rPr>
        <w:t>9</w:t>
      </w:r>
      <w:r>
        <w:rPr>
          <w:rFonts w:ascii="Calibri" w:hAnsi="Calibri" w:cs="宋体" w:hint="eastAsia"/>
          <w:sz w:val="28"/>
          <w:szCs w:val="28"/>
        </w:rPr>
        <w:t>月</w:t>
      </w:r>
      <w:r w:rsidR="00141F48">
        <w:rPr>
          <w:rFonts w:ascii="Calibri" w:hAnsi="Calibri" w:cs="Calibri" w:hint="eastAsia"/>
          <w:sz w:val="28"/>
          <w:szCs w:val="28"/>
        </w:rPr>
        <w:t>18</w:t>
      </w:r>
      <w:r>
        <w:rPr>
          <w:rFonts w:ascii="Calibri" w:hAnsi="Calibri" w:cs="宋体" w:hint="eastAsia"/>
          <w:sz w:val="28"/>
          <w:szCs w:val="28"/>
        </w:rPr>
        <w:t>日</w:t>
      </w:r>
    </w:p>
    <w:p w:rsidR="003F354B" w:rsidRPr="00DB0C61" w:rsidRDefault="003F354B" w:rsidP="003F354B">
      <w:pPr>
        <w:rPr>
          <w:sz w:val="28"/>
          <w:szCs w:val="28"/>
        </w:rPr>
      </w:pPr>
    </w:p>
    <w:p w:rsidR="00D51873" w:rsidRPr="003F354B" w:rsidRDefault="00D51873"/>
    <w:sectPr w:rsidR="00D51873" w:rsidRPr="003F354B" w:rsidSect="00711E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885" w:rsidRDefault="00371885" w:rsidP="00050D4C">
      <w:r>
        <w:separator/>
      </w:r>
    </w:p>
  </w:endnote>
  <w:endnote w:type="continuationSeparator" w:id="1">
    <w:p w:rsidR="00371885" w:rsidRDefault="00371885" w:rsidP="00050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885" w:rsidRDefault="00371885" w:rsidP="00050D4C">
      <w:r>
        <w:separator/>
      </w:r>
    </w:p>
  </w:footnote>
  <w:footnote w:type="continuationSeparator" w:id="1">
    <w:p w:rsidR="00371885" w:rsidRDefault="00371885" w:rsidP="00050D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43C6"/>
    <w:multiLevelType w:val="hybridMultilevel"/>
    <w:tmpl w:val="1542FD54"/>
    <w:lvl w:ilvl="0" w:tplc="3F7CF88E">
      <w:start w:val="2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69A04B5"/>
    <w:multiLevelType w:val="multilevel"/>
    <w:tmpl w:val="569A04B5"/>
    <w:lvl w:ilvl="0">
      <w:start w:val="1"/>
      <w:numFmt w:val="japaneseCounting"/>
      <w:lvlText w:val="（%1）"/>
      <w:lvlJc w:val="left"/>
      <w:pPr>
        <w:tabs>
          <w:tab w:val="num" w:pos="0"/>
        </w:tabs>
        <w:ind w:left="855" w:hanging="8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9A04C0"/>
    <w:multiLevelType w:val="multilevel"/>
    <w:tmpl w:val="569A04C0"/>
    <w:lvl w:ilvl="0">
      <w:start w:val="1"/>
      <w:numFmt w:val="japaneseCounting"/>
      <w:lvlText w:val="%1、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354B"/>
    <w:rsid w:val="0002150B"/>
    <w:rsid w:val="00050D4C"/>
    <w:rsid w:val="00141F48"/>
    <w:rsid w:val="00371885"/>
    <w:rsid w:val="003C7992"/>
    <w:rsid w:val="003F354B"/>
    <w:rsid w:val="00716456"/>
    <w:rsid w:val="007E5845"/>
    <w:rsid w:val="009813A3"/>
    <w:rsid w:val="00A13444"/>
    <w:rsid w:val="00D51873"/>
    <w:rsid w:val="00D94A88"/>
    <w:rsid w:val="00D96DF9"/>
    <w:rsid w:val="00F9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3F354B"/>
    <w:pPr>
      <w:ind w:firstLineChars="200" w:firstLine="420"/>
    </w:pPr>
    <w:rPr>
      <w:rFonts w:ascii="Calibri" w:eastAsia="宋体" w:hAnsi="Calibri" w:cs="Times New Roman"/>
    </w:rPr>
  </w:style>
  <w:style w:type="paragraph" w:styleId="a3">
    <w:name w:val="header"/>
    <w:basedOn w:val="a"/>
    <w:link w:val="Char"/>
    <w:uiPriority w:val="99"/>
    <w:semiHidden/>
    <w:unhideWhenUsed/>
    <w:rsid w:val="00050D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0D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0D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0D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128</Words>
  <Characters>733</Characters>
  <Application>Microsoft Office Word</Application>
  <DocSecurity>0</DocSecurity>
  <Lines>6</Lines>
  <Paragraphs>1</Paragraphs>
  <ScaleCrop>false</ScaleCrop>
  <Company>P R C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3</cp:revision>
  <cp:lastPrinted>2017-09-18T07:57:00Z</cp:lastPrinted>
  <dcterms:created xsi:type="dcterms:W3CDTF">2017-09-18T02:05:00Z</dcterms:created>
  <dcterms:modified xsi:type="dcterms:W3CDTF">2017-09-18T08:08:00Z</dcterms:modified>
</cp:coreProperties>
</file>